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4F" w:rsidRDefault="00D7301C" w:rsidP="007C513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7C5132" w:rsidRPr="007E7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предложений о</w:t>
      </w:r>
      <w:r w:rsidR="007C5132" w:rsidRPr="007C513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F0E39">
        <w:rPr>
          <w:rFonts w:ascii="Times New Roman" w:hAnsi="Times New Roman" w:cs="Times New Roman"/>
          <w:b/>
          <w:sz w:val="28"/>
          <w:szCs w:val="28"/>
        </w:rPr>
        <w:t>продаж</w:t>
      </w:r>
      <w:r w:rsidR="007C513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помещений</w:t>
      </w:r>
      <w:r w:rsidR="007C5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(квартир) </w:t>
      </w:r>
    </w:p>
    <w:p w:rsidR="00B432CD" w:rsidRDefault="00D7301C" w:rsidP="00D730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4-й квартал 2023 года</w:t>
      </w:r>
      <w:bookmarkEnd w:id="0"/>
    </w:p>
    <w:p w:rsidR="000D1AEB" w:rsidRDefault="00812D12" w:rsidP="000D1A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6615EE">
        <w:rPr>
          <w:rFonts w:ascii="Times New Roman" w:hAnsi="Times New Roman" w:cs="Times New Roman"/>
          <w:sz w:val="28"/>
          <w:szCs w:val="28"/>
        </w:rPr>
        <w:t xml:space="preserve"> </w:t>
      </w:r>
      <w:r w:rsidR="00EB517D" w:rsidRPr="00530072">
        <w:rPr>
          <w:rFonts w:ascii="Times New Roman" w:hAnsi="Times New Roman" w:cs="Times New Roman"/>
          <w:sz w:val="28"/>
          <w:szCs w:val="28"/>
        </w:rPr>
        <w:t>мониторинг</w:t>
      </w:r>
      <w:r w:rsidR="006615EE">
        <w:rPr>
          <w:rFonts w:ascii="Times New Roman" w:hAnsi="Times New Roman" w:cs="Times New Roman"/>
          <w:sz w:val="28"/>
          <w:szCs w:val="28"/>
        </w:rPr>
        <w:t>а</w:t>
      </w:r>
      <w:r w:rsidR="007E5FBE">
        <w:rPr>
          <w:rFonts w:ascii="Times New Roman" w:hAnsi="Times New Roman" w:cs="Times New Roman"/>
          <w:sz w:val="28"/>
          <w:szCs w:val="28"/>
        </w:rPr>
        <w:t xml:space="preserve"> </w:t>
      </w:r>
      <w:r w:rsidR="00EB517D" w:rsidRPr="00530072">
        <w:rPr>
          <w:rFonts w:ascii="Times New Roman" w:hAnsi="Times New Roman" w:cs="Times New Roman"/>
          <w:sz w:val="28"/>
          <w:szCs w:val="28"/>
        </w:rPr>
        <w:t xml:space="preserve">рынка недвижимости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E1736">
        <w:rPr>
          <w:rFonts w:ascii="Times New Roman" w:hAnsi="Times New Roman" w:cs="Times New Roman"/>
          <w:sz w:val="28"/>
          <w:szCs w:val="28"/>
        </w:rPr>
        <w:t>4</w:t>
      </w:r>
      <w:r w:rsidR="00EA07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1736">
        <w:rPr>
          <w:rFonts w:ascii="Times New Roman" w:hAnsi="Times New Roman" w:cs="Times New Roman"/>
          <w:sz w:val="28"/>
          <w:szCs w:val="28"/>
        </w:rPr>
        <w:t>квартал 2023 года</w:t>
      </w:r>
      <w:r w:rsidRPr="00530072">
        <w:rPr>
          <w:rFonts w:ascii="Times New Roman" w:hAnsi="Times New Roman" w:cs="Times New Roman"/>
          <w:sz w:val="28"/>
          <w:szCs w:val="28"/>
        </w:rPr>
        <w:t xml:space="preserve"> </w:t>
      </w:r>
      <w:r w:rsidR="00EB517D" w:rsidRPr="00530072">
        <w:rPr>
          <w:rFonts w:ascii="Times New Roman" w:hAnsi="Times New Roman" w:cs="Times New Roman"/>
          <w:sz w:val="28"/>
          <w:szCs w:val="28"/>
        </w:rPr>
        <w:t>зафиксирова</w:t>
      </w:r>
      <w:r w:rsidR="00EB517D" w:rsidRPr="005F4F6E">
        <w:rPr>
          <w:rFonts w:ascii="Times New Roman" w:hAnsi="Times New Roman" w:cs="Times New Roman"/>
          <w:sz w:val="28"/>
          <w:szCs w:val="28"/>
        </w:rPr>
        <w:t xml:space="preserve">но </w:t>
      </w:r>
      <w:r w:rsidR="00327F4B">
        <w:rPr>
          <w:rFonts w:ascii="Times New Roman" w:hAnsi="Times New Roman" w:cs="Times New Roman"/>
          <w:sz w:val="28"/>
          <w:szCs w:val="28"/>
        </w:rPr>
        <w:t>1</w:t>
      </w:r>
      <w:r w:rsidR="000324EE">
        <w:rPr>
          <w:rFonts w:ascii="Times New Roman" w:hAnsi="Times New Roman" w:cs="Times New Roman"/>
          <w:sz w:val="28"/>
          <w:szCs w:val="28"/>
        </w:rPr>
        <w:t> </w:t>
      </w:r>
      <w:r w:rsidR="00326E9F">
        <w:rPr>
          <w:rFonts w:ascii="Times New Roman" w:hAnsi="Times New Roman" w:cs="Times New Roman"/>
          <w:sz w:val="28"/>
          <w:szCs w:val="28"/>
        </w:rPr>
        <w:t>7</w:t>
      </w:r>
      <w:r w:rsidR="0004036E">
        <w:rPr>
          <w:rFonts w:ascii="Times New Roman" w:hAnsi="Times New Roman" w:cs="Times New Roman"/>
          <w:sz w:val="28"/>
          <w:szCs w:val="28"/>
        </w:rPr>
        <w:t>27</w:t>
      </w:r>
      <w:r w:rsidR="000F2240" w:rsidRPr="000F2240">
        <w:rPr>
          <w:rFonts w:ascii="Times New Roman" w:hAnsi="Times New Roman" w:cs="Times New Roman"/>
          <w:sz w:val="28"/>
          <w:szCs w:val="28"/>
        </w:rPr>
        <w:t xml:space="preserve"> </w:t>
      </w:r>
      <w:r w:rsidR="00EB517D" w:rsidRPr="00C90BA7">
        <w:rPr>
          <w:rFonts w:ascii="Times New Roman" w:hAnsi="Times New Roman" w:cs="Times New Roman"/>
          <w:sz w:val="28"/>
          <w:szCs w:val="28"/>
        </w:rPr>
        <w:t>предложе</w:t>
      </w:r>
      <w:r w:rsidR="00EB517D" w:rsidRPr="008D67A1">
        <w:rPr>
          <w:rFonts w:ascii="Times New Roman" w:hAnsi="Times New Roman" w:cs="Times New Roman"/>
          <w:sz w:val="28"/>
          <w:szCs w:val="28"/>
        </w:rPr>
        <w:t>ни</w:t>
      </w:r>
      <w:r w:rsidR="002D0A26">
        <w:rPr>
          <w:rFonts w:ascii="Times New Roman" w:hAnsi="Times New Roman" w:cs="Times New Roman"/>
          <w:sz w:val="28"/>
          <w:szCs w:val="28"/>
        </w:rPr>
        <w:t>й</w:t>
      </w:r>
      <w:r w:rsidR="00EB517D" w:rsidRPr="00C9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97F98">
        <w:rPr>
          <w:rFonts w:ascii="Times New Roman" w:hAnsi="Times New Roman" w:cs="Times New Roman"/>
          <w:sz w:val="28"/>
          <w:szCs w:val="28"/>
        </w:rPr>
        <w:t>продаже</w:t>
      </w:r>
      <w:r w:rsidR="00BB7CC8" w:rsidRPr="00C90BA7">
        <w:rPr>
          <w:rFonts w:ascii="Times New Roman" w:hAnsi="Times New Roman" w:cs="Times New Roman"/>
          <w:sz w:val="28"/>
          <w:szCs w:val="28"/>
        </w:rPr>
        <w:t xml:space="preserve"> </w:t>
      </w:r>
      <w:r w:rsidR="00EB517D" w:rsidRPr="00530072">
        <w:rPr>
          <w:rFonts w:ascii="Times New Roman" w:hAnsi="Times New Roman" w:cs="Times New Roman"/>
          <w:sz w:val="28"/>
          <w:szCs w:val="28"/>
        </w:rPr>
        <w:t>квартир</w:t>
      </w:r>
      <w:r w:rsidR="001D2CA9">
        <w:rPr>
          <w:rFonts w:ascii="Times New Roman" w:hAnsi="Times New Roman" w:cs="Times New Roman"/>
          <w:sz w:val="28"/>
          <w:szCs w:val="28"/>
        </w:rPr>
        <w:t>, расположенных на территории 14 муниципальных образований</w:t>
      </w:r>
      <w:r w:rsidR="00265300">
        <w:rPr>
          <w:rFonts w:ascii="Times New Roman" w:hAnsi="Times New Roman" w:cs="Times New Roman"/>
          <w:sz w:val="28"/>
          <w:szCs w:val="28"/>
        </w:rPr>
        <w:t>.</w:t>
      </w:r>
    </w:p>
    <w:p w:rsidR="00265300" w:rsidRDefault="000D1AEB" w:rsidP="005069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0F">
        <w:rPr>
          <w:rFonts w:ascii="Times New Roman" w:hAnsi="Times New Roman" w:cs="Times New Roman"/>
          <w:sz w:val="28"/>
          <w:szCs w:val="28"/>
        </w:rPr>
        <w:t>Местоположение объекта недвижимости является одним из основных показателей при выборе жилья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73A">
        <w:rPr>
          <w:rFonts w:ascii="Times New Roman" w:hAnsi="Times New Roman" w:cs="Times New Roman"/>
          <w:sz w:val="28"/>
          <w:szCs w:val="28"/>
        </w:rPr>
        <w:t>В городских округах и поселениях более привлекательны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273A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проживания: развитая социальная и транспортная инфраструктур</w:t>
      </w:r>
      <w:r w:rsidRPr="000101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доступная медицина, условия для развития и поддержки предпринимательства и т.д.</w:t>
      </w:r>
      <w:r w:rsidRPr="0068273A">
        <w:rPr>
          <w:rFonts w:ascii="Times New Roman" w:hAnsi="Times New Roman" w:cs="Times New Roman"/>
          <w:sz w:val="28"/>
          <w:szCs w:val="28"/>
        </w:rPr>
        <w:t xml:space="preserve"> </w:t>
      </w:r>
      <w:r w:rsidR="00695000">
        <w:rPr>
          <w:rFonts w:ascii="Times New Roman" w:hAnsi="Times New Roman" w:cs="Times New Roman"/>
          <w:sz w:val="28"/>
          <w:szCs w:val="28"/>
        </w:rPr>
        <w:t xml:space="preserve">Распределение предложений </w:t>
      </w:r>
      <w:r w:rsidR="003239FA">
        <w:rPr>
          <w:rFonts w:ascii="Times New Roman" w:hAnsi="Times New Roman" w:cs="Times New Roman"/>
          <w:sz w:val="28"/>
          <w:szCs w:val="28"/>
        </w:rPr>
        <w:t xml:space="preserve">о </w:t>
      </w:r>
      <w:r w:rsidR="00997F98">
        <w:rPr>
          <w:rFonts w:ascii="Times New Roman" w:hAnsi="Times New Roman" w:cs="Times New Roman"/>
          <w:sz w:val="28"/>
          <w:szCs w:val="28"/>
        </w:rPr>
        <w:t>продаж</w:t>
      </w:r>
      <w:r w:rsidR="003239FA">
        <w:rPr>
          <w:rFonts w:ascii="Times New Roman" w:hAnsi="Times New Roman" w:cs="Times New Roman"/>
          <w:sz w:val="28"/>
          <w:szCs w:val="28"/>
        </w:rPr>
        <w:t>е</w:t>
      </w:r>
      <w:r w:rsidR="00695000">
        <w:rPr>
          <w:rFonts w:ascii="Times New Roman" w:hAnsi="Times New Roman" w:cs="Times New Roman"/>
          <w:sz w:val="28"/>
          <w:szCs w:val="28"/>
        </w:rPr>
        <w:t xml:space="preserve"> квартир по муниципальным районам Камчатского края </w:t>
      </w:r>
      <w:r w:rsidR="00997F98">
        <w:rPr>
          <w:rFonts w:ascii="Times New Roman" w:hAnsi="Times New Roman" w:cs="Times New Roman"/>
          <w:sz w:val="28"/>
          <w:szCs w:val="28"/>
        </w:rPr>
        <w:t>представлено</w:t>
      </w:r>
      <w:r w:rsidR="00695000">
        <w:rPr>
          <w:rFonts w:ascii="Times New Roman" w:hAnsi="Times New Roman" w:cs="Times New Roman"/>
          <w:sz w:val="28"/>
          <w:szCs w:val="28"/>
        </w:rPr>
        <w:t xml:space="preserve"> на рисунке 1.</w:t>
      </w:r>
    </w:p>
    <w:p w:rsidR="00695000" w:rsidRDefault="006D0292" w:rsidP="008379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6CA8A2" wp14:editId="10138C5E">
            <wp:extent cx="5524500" cy="2923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450" cy="297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00" w:rsidRDefault="00695000" w:rsidP="004530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4530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аспределение предложений </w:t>
      </w:r>
      <w:r w:rsidR="006D0292">
        <w:rPr>
          <w:rFonts w:ascii="Times New Roman" w:hAnsi="Times New Roman" w:cs="Times New Roman"/>
          <w:sz w:val="28"/>
          <w:szCs w:val="28"/>
        </w:rPr>
        <w:t xml:space="preserve">о продаже </w:t>
      </w:r>
      <w:r>
        <w:rPr>
          <w:rFonts w:ascii="Times New Roman" w:hAnsi="Times New Roman" w:cs="Times New Roman"/>
          <w:sz w:val="28"/>
          <w:szCs w:val="28"/>
        </w:rPr>
        <w:t>квартир по муниципальным районам Камчатского края.</w:t>
      </w:r>
    </w:p>
    <w:p w:rsidR="00933E25" w:rsidRDefault="00794D33" w:rsidP="00933E2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4 квартала 2023 года л</w:t>
      </w:r>
      <w:r w:rsidR="001838B7">
        <w:rPr>
          <w:rFonts w:ascii="Times New Roman" w:hAnsi="Times New Roman" w:cs="Times New Roman"/>
          <w:sz w:val="28"/>
          <w:szCs w:val="28"/>
        </w:rPr>
        <w:t>идирующую позицию по количеству предложений</w:t>
      </w:r>
      <w:r w:rsidR="00335BA5">
        <w:rPr>
          <w:rFonts w:ascii="Times New Roman" w:hAnsi="Times New Roman" w:cs="Times New Roman"/>
          <w:sz w:val="28"/>
          <w:szCs w:val="28"/>
        </w:rPr>
        <w:t xml:space="preserve"> о</w:t>
      </w:r>
      <w:r w:rsidR="001838B7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335BA5">
        <w:rPr>
          <w:rFonts w:ascii="Times New Roman" w:hAnsi="Times New Roman" w:cs="Times New Roman"/>
          <w:sz w:val="28"/>
          <w:szCs w:val="28"/>
        </w:rPr>
        <w:t>е квартир</w:t>
      </w:r>
      <w:r w:rsidR="001838B7">
        <w:rPr>
          <w:rFonts w:ascii="Times New Roman" w:hAnsi="Times New Roman" w:cs="Times New Roman"/>
          <w:sz w:val="28"/>
          <w:szCs w:val="28"/>
        </w:rPr>
        <w:t xml:space="preserve"> занимает рынок недвижимости</w:t>
      </w:r>
      <w:r w:rsidR="008421CF">
        <w:rPr>
          <w:rFonts w:ascii="Times New Roman" w:hAnsi="Times New Roman" w:cs="Times New Roman"/>
          <w:sz w:val="28"/>
          <w:szCs w:val="28"/>
        </w:rPr>
        <w:t xml:space="preserve"> в</w:t>
      </w:r>
      <w:r w:rsidR="004D68AB">
        <w:rPr>
          <w:rFonts w:ascii="Times New Roman" w:hAnsi="Times New Roman" w:cs="Times New Roman"/>
          <w:sz w:val="28"/>
          <w:szCs w:val="28"/>
        </w:rPr>
        <w:t> </w:t>
      </w:r>
      <w:r w:rsidR="00E7302A" w:rsidRPr="005300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302A" w:rsidRPr="00530072">
        <w:rPr>
          <w:rFonts w:ascii="Times New Roman" w:hAnsi="Times New Roman" w:cs="Times New Roman"/>
          <w:sz w:val="28"/>
          <w:szCs w:val="28"/>
        </w:rPr>
        <w:t>Петропавловск</w:t>
      </w:r>
      <w:r w:rsidR="008421CF">
        <w:rPr>
          <w:rFonts w:ascii="Times New Roman" w:hAnsi="Times New Roman" w:cs="Times New Roman"/>
          <w:sz w:val="28"/>
          <w:szCs w:val="28"/>
        </w:rPr>
        <w:t>е</w:t>
      </w:r>
      <w:r w:rsidR="00E7302A" w:rsidRPr="00530072">
        <w:rPr>
          <w:rFonts w:ascii="Times New Roman" w:hAnsi="Times New Roman" w:cs="Times New Roman"/>
          <w:sz w:val="28"/>
          <w:szCs w:val="28"/>
        </w:rPr>
        <w:t>-Камчатско</w:t>
      </w:r>
      <w:r w:rsidR="008421CF">
        <w:rPr>
          <w:rFonts w:ascii="Times New Roman" w:hAnsi="Times New Roman" w:cs="Times New Roman"/>
          <w:sz w:val="28"/>
          <w:szCs w:val="28"/>
        </w:rPr>
        <w:t>м</w:t>
      </w:r>
      <w:r w:rsidR="006C03AB">
        <w:rPr>
          <w:rFonts w:ascii="Times New Roman" w:hAnsi="Times New Roman" w:cs="Times New Roman"/>
          <w:sz w:val="28"/>
          <w:szCs w:val="28"/>
        </w:rPr>
        <w:t xml:space="preserve"> </w:t>
      </w:r>
      <w:r w:rsidR="006C03AB" w:rsidRPr="007E7594">
        <w:rPr>
          <w:rFonts w:ascii="Times New Roman" w:hAnsi="Times New Roman" w:cs="Times New Roman"/>
          <w:sz w:val="28"/>
          <w:szCs w:val="28"/>
        </w:rPr>
        <w:t>(1</w:t>
      </w:r>
      <w:r w:rsidR="00FC471C" w:rsidRPr="007E7594">
        <w:rPr>
          <w:rFonts w:ascii="Times New Roman" w:hAnsi="Times New Roman" w:cs="Times New Roman"/>
          <w:sz w:val="28"/>
          <w:szCs w:val="28"/>
        </w:rPr>
        <w:t> </w:t>
      </w:r>
      <w:r w:rsidR="00CA23DA" w:rsidRPr="007E7594">
        <w:rPr>
          <w:rFonts w:ascii="Times New Roman" w:hAnsi="Times New Roman" w:cs="Times New Roman"/>
          <w:sz w:val="28"/>
          <w:szCs w:val="28"/>
        </w:rPr>
        <w:t>253</w:t>
      </w:r>
      <w:r w:rsidR="00FC471C" w:rsidRPr="007E7594">
        <w:rPr>
          <w:rFonts w:ascii="Times New Roman" w:hAnsi="Times New Roman" w:cs="Times New Roman"/>
          <w:sz w:val="28"/>
          <w:szCs w:val="28"/>
        </w:rPr>
        <w:t xml:space="preserve"> </w:t>
      </w:r>
      <w:r w:rsidR="006C03AB" w:rsidRPr="007E7594">
        <w:rPr>
          <w:rFonts w:ascii="Times New Roman" w:hAnsi="Times New Roman" w:cs="Times New Roman"/>
          <w:sz w:val="28"/>
          <w:szCs w:val="28"/>
        </w:rPr>
        <w:t>предложений</w:t>
      </w:r>
      <w:r w:rsidR="0047659D" w:rsidRPr="007E7594">
        <w:rPr>
          <w:rFonts w:ascii="Times New Roman" w:hAnsi="Times New Roman" w:cs="Times New Roman"/>
          <w:sz w:val="28"/>
          <w:szCs w:val="28"/>
        </w:rPr>
        <w:t>).</w:t>
      </w:r>
      <w:r w:rsidR="00993094">
        <w:rPr>
          <w:rFonts w:ascii="Times New Roman" w:hAnsi="Times New Roman" w:cs="Times New Roman"/>
          <w:sz w:val="28"/>
          <w:szCs w:val="28"/>
        </w:rPr>
        <w:t xml:space="preserve"> </w:t>
      </w:r>
      <w:r w:rsidR="006C03AB">
        <w:rPr>
          <w:rFonts w:ascii="Times New Roman" w:hAnsi="Times New Roman" w:cs="Times New Roman"/>
          <w:sz w:val="28"/>
          <w:szCs w:val="28"/>
        </w:rPr>
        <w:t>Рынок продажи квартир</w:t>
      </w:r>
      <w:r w:rsidR="0080064C" w:rsidRPr="0080064C">
        <w:rPr>
          <w:rFonts w:ascii="Times New Roman" w:hAnsi="Times New Roman" w:cs="Times New Roman"/>
          <w:sz w:val="28"/>
          <w:szCs w:val="28"/>
        </w:rPr>
        <w:t xml:space="preserve"> </w:t>
      </w:r>
      <w:r w:rsidR="0080064C">
        <w:rPr>
          <w:rFonts w:ascii="Times New Roman" w:hAnsi="Times New Roman" w:cs="Times New Roman"/>
          <w:sz w:val="28"/>
          <w:szCs w:val="28"/>
        </w:rPr>
        <w:t>в</w:t>
      </w:r>
      <w:r w:rsidR="006C03AB">
        <w:rPr>
          <w:rFonts w:ascii="Times New Roman" w:hAnsi="Times New Roman" w:cs="Times New Roman"/>
          <w:sz w:val="28"/>
          <w:szCs w:val="28"/>
        </w:rPr>
        <w:t xml:space="preserve"> г. Елизово представлен 191 предложением,</w:t>
      </w:r>
      <w:r w:rsidR="001D2CA9">
        <w:rPr>
          <w:rFonts w:ascii="Times New Roman" w:hAnsi="Times New Roman" w:cs="Times New Roman"/>
          <w:sz w:val="28"/>
          <w:szCs w:val="28"/>
        </w:rPr>
        <w:t xml:space="preserve"> </w:t>
      </w:r>
      <w:r w:rsidR="006C03AB">
        <w:rPr>
          <w:rFonts w:ascii="Times New Roman" w:hAnsi="Times New Roman" w:cs="Times New Roman"/>
          <w:sz w:val="28"/>
          <w:szCs w:val="28"/>
        </w:rPr>
        <w:t>Елизовск</w:t>
      </w:r>
      <w:r w:rsidR="00344D04">
        <w:rPr>
          <w:rFonts w:ascii="Times New Roman" w:hAnsi="Times New Roman" w:cs="Times New Roman"/>
          <w:sz w:val="28"/>
          <w:szCs w:val="28"/>
        </w:rPr>
        <w:t>ий</w:t>
      </w:r>
      <w:r w:rsidR="006C03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4D04">
        <w:rPr>
          <w:rFonts w:ascii="Times New Roman" w:hAnsi="Times New Roman" w:cs="Times New Roman"/>
          <w:sz w:val="28"/>
          <w:szCs w:val="28"/>
        </w:rPr>
        <w:t>ый</w:t>
      </w:r>
      <w:r w:rsidR="006C03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88D">
        <w:rPr>
          <w:rFonts w:ascii="Times New Roman" w:hAnsi="Times New Roman" w:cs="Times New Roman"/>
          <w:sz w:val="28"/>
          <w:szCs w:val="28"/>
        </w:rPr>
        <w:t xml:space="preserve">– </w:t>
      </w:r>
      <w:r w:rsidR="006C03AB">
        <w:rPr>
          <w:rFonts w:ascii="Times New Roman" w:hAnsi="Times New Roman" w:cs="Times New Roman"/>
          <w:sz w:val="28"/>
          <w:szCs w:val="28"/>
        </w:rPr>
        <w:t>53 предложениями</w:t>
      </w:r>
      <w:r w:rsidR="00E2288D">
        <w:rPr>
          <w:rFonts w:ascii="Times New Roman" w:hAnsi="Times New Roman" w:cs="Times New Roman"/>
          <w:sz w:val="28"/>
          <w:szCs w:val="28"/>
        </w:rPr>
        <w:t xml:space="preserve">, г. Вилючинск – 69 предложениями. </w:t>
      </w:r>
      <w:r w:rsidR="006C03AB">
        <w:rPr>
          <w:rFonts w:ascii="Times New Roman" w:hAnsi="Times New Roman" w:cs="Times New Roman"/>
          <w:sz w:val="28"/>
          <w:szCs w:val="28"/>
        </w:rPr>
        <w:t xml:space="preserve">  </w:t>
      </w:r>
      <w:r w:rsidR="00351036">
        <w:rPr>
          <w:rFonts w:ascii="Times New Roman" w:hAnsi="Times New Roman" w:cs="Times New Roman"/>
          <w:sz w:val="28"/>
          <w:szCs w:val="28"/>
        </w:rPr>
        <w:t>В</w:t>
      </w:r>
      <w:r w:rsidR="006C533C">
        <w:rPr>
          <w:rFonts w:ascii="Times New Roman" w:hAnsi="Times New Roman" w:cs="Times New Roman"/>
          <w:sz w:val="28"/>
          <w:szCs w:val="28"/>
        </w:rPr>
        <w:t xml:space="preserve"> удаленных районах Камчатского края </w:t>
      </w:r>
      <w:r w:rsidR="00351036">
        <w:rPr>
          <w:rFonts w:ascii="Times New Roman" w:hAnsi="Times New Roman" w:cs="Times New Roman"/>
          <w:sz w:val="28"/>
          <w:szCs w:val="28"/>
        </w:rPr>
        <w:t xml:space="preserve">наблюдается слабая активность на рынке продажи квартир </w:t>
      </w:r>
      <w:r w:rsidR="006C533C">
        <w:rPr>
          <w:rFonts w:ascii="Times New Roman" w:hAnsi="Times New Roman" w:cs="Times New Roman"/>
          <w:sz w:val="28"/>
          <w:szCs w:val="28"/>
        </w:rPr>
        <w:t>(</w:t>
      </w:r>
      <w:r w:rsidR="0035103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C533C">
        <w:rPr>
          <w:rFonts w:ascii="Times New Roman" w:hAnsi="Times New Roman" w:cs="Times New Roman"/>
          <w:sz w:val="28"/>
          <w:szCs w:val="28"/>
        </w:rPr>
        <w:t>66 предложени</w:t>
      </w:r>
      <w:r w:rsidR="00351036">
        <w:rPr>
          <w:rFonts w:ascii="Times New Roman" w:hAnsi="Times New Roman" w:cs="Times New Roman"/>
          <w:sz w:val="28"/>
          <w:szCs w:val="28"/>
        </w:rPr>
        <w:t>й</w:t>
      </w:r>
      <w:r w:rsidR="006C533C">
        <w:rPr>
          <w:rFonts w:ascii="Times New Roman" w:hAnsi="Times New Roman" w:cs="Times New Roman"/>
          <w:sz w:val="28"/>
          <w:szCs w:val="28"/>
        </w:rPr>
        <w:t>)</w:t>
      </w:r>
      <w:r w:rsidR="00933E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919" w:rsidRDefault="00506919" w:rsidP="00933E2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проведен краткий анализ цен предложений по г. Петропавловску-Камчатскому, где рынок продажи квартир является наиболее развитым.</w:t>
      </w:r>
    </w:p>
    <w:p w:rsidR="00EB517D" w:rsidRPr="007605E7" w:rsidRDefault="00EB517D" w:rsidP="00C6351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E7">
        <w:rPr>
          <w:rFonts w:ascii="Times New Roman" w:hAnsi="Times New Roman" w:cs="Times New Roman"/>
          <w:b/>
          <w:sz w:val="28"/>
          <w:szCs w:val="28"/>
        </w:rPr>
        <w:t>Петропавловск-Камчатский</w:t>
      </w:r>
    </w:p>
    <w:p w:rsidR="003C48D0" w:rsidRDefault="003C48D0" w:rsidP="00E2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распределения предложений </w:t>
      </w:r>
      <w:r w:rsidR="00651BAB">
        <w:rPr>
          <w:rFonts w:ascii="Times New Roman" w:hAnsi="Times New Roman" w:cs="Times New Roman"/>
          <w:sz w:val="28"/>
          <w:szCs w:val="28"/>
        </w:rPr>
        <w:t>о продаже</w:t>
      </w:r>
      <w:r>
        <w:rPr>
          <w:rFonts w:ascii="Times New Roman" w:hAnsi="Times New Roman" w:cs="Times New Roman"/>
          <w:sz w:val="28"/>
          <w:szCs w:val="28"/>
        </w:rPr>
        <w:t xml:space="preserve"> квартир по комн</w:t>
      </w:r>
      <w:r w:rsidR="008B0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651BAB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на рисунке </w:t>
      </w:r>
      <w:r w:rsidR="00600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49A" w:rsidRDefault="008A5886" w:rsidP="0004534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3A159B" wp14:editId="1A517F27">
            <wp:extent cx="5291108" cy="286539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5346" cy="287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33" w:rsidRDefault="00B50E33" w:rsidP="00B50E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00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Структура распределения предложений </w:t>
      </w:r>
      <w:r w:rsidR="00651BAB">
        <w:rPr>
          <w:rFonts w:ascii="Times New Roman" w:hAnsi="Times New Roman" w:cs="Times New Roman"/>
          <w:sz w:val="28"/>
          <w:szCs w:val="28"/>
        </w:rPr>
        <w:t>о продаже</w:t>
      </w:r>
      <w:r>
        <w:rPr>
          <w:rFonts w:ascii="Times New Roman" w:hAnsi="Times New Roman" w:cs="Times New Roman"/>
          <w:sz w:val="28"/>
          <w:szCs w:val="28"/>
        </w:rPr>
        <w:t xml:space="preserve"> квартир по комнатности</w:t>
      </w:r>
    </w:p>
    <w:p w:rsidR="008A5886" w:rsidRDefault="007B3742" w:rsidP="008A58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</w:t>
      </w:r>
      <w:r w:rsidR="00E2288D">
        <w:rPr>
          <w:rFonts w:ascii="Times New Roman" w:hAnsi="Times New Roman" w:cs="Times New Roman"/>
          <w:sz w:val="28"/>
          <w:szCs w:val="28"/>
        </w:rPr>
        <w:t xml:space="preserve"> жилой недвижимости</w:t>
      </w:r>
      <w:r w:rsidR="00B50E33">
        <w:rPr>
          <w:rFonts w:ascii="Times New Roman" w:hAnsi="Times New Roman" w:cs="Times New Roman"/>
          <w:sz w:val="28"/>
          <w:szCs w:val="28"/>
        </w:rPr>
        <w:t xml:space="preserve"> </w:t>
      </w:r>
      <w:r w:rsidR="00E22BB3" w:rsidRPr="00E22BB3">
        <w:rPr>
          <w:rFonts w:ascii="Times New Roman" w:hAnsi="Times New Roman" w:cs="Times New Roman"/>
          <w:sz w:val="28"/>
          <w:szCs w:val="28"/>
        </w:rPr>
        <w:t>г. Петропавловск</w:t>
      </w:r>
      <w:r w:rsidR="00E2288D">
        <w:rPr>
          <w:rFonts w:ascii="Times New Roman" w:hAnsi="Times New Roman" w:cs="Times New Roman"/>
          <w:sz w:val="28"/>
          <w:szCs w:val="28"/>
        </w:rPr>
        <w:t>а</w:t>
      </w:r>
      <w:r w:rsidR="00E22BB3" w:rsidRPr="00E22BB3">
        <w:rPr>
          <w:rFonts w:ascii="Times New Roman" w:hAnsi="Times New Roman" w:cs="Times New Roman"/>
          <w:sz w:val="28"/>
          <w:szCs w:val="28"/>
        </w:rPr>
        <w:t>-Камчатск</w:t>
      </w:r>
      <w:r w:rsidR="00E2288D">
        <w:rPr>
          <w:rFonts w:ascii="Times New Roman" w:hAnsi="Times New Roman" w:cs="Times New Roman"/>
          <w:sz w:val="28"/>
          <w:szCs w:val="28"/>
        </w:rPr>
        <w:t>ого</w:t>
      </w:r>
      <w:r w:rsidR="00B5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показывает, </w:t>
      </w:r>
      <w:r w:rsidR="001D425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E22BB3" w:rsidRPr="001F616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67B5F">
        <w:rPr>
          <w:rFonts w:ascii="Times New Roman" w:hAnsi="Times New Roman" w:cs="Times New Roman"/>
          <w:sz w:val="28"/>
          <w:szCs w:val="28"/>
        </w:rPr>
        <w:t>о продаже 2</w:t>
      </w:r>
      <w:r w:rsidR="00E22BB3" w:rsidRPr="001F6162">
        <w:rPr>
          <w:rFonts w:ascii="Times New Roman" w:hAnsi="Times New Roman" w:cs="Times New Roman"/>
          <w:sz w:val="28"/>
          <w:szCs w:val="28"/>
        </w:rPr>
        <w:t>-комнатных</w:t>
      </w:r>
      <w:r w:rsidR="00CA63B7">
        <w:rPr>
          <w:rFonts w:ascii="Times New Roman" w:hAnsi="Times New Roman" w:cs="Times New Roman"/>
          <w:sz w:val="28"/>
          <w:szCs w:val="28"/>
        </w:rPr>
        <w:t xml:space="preserve"> </w:t>
      </w:r>
      <w:r w:rsidR="00E22BB3" w:rsidRPr="001F6162">
        <w:rPr>
          <w:rFonts w:ascii="Times New Roman" w:hAnsi="Times New Roman" w:cs="Times New Roman"/>
          <w:sz w:val="28"/>
          <w:szCs w:val="28"/>
        </w:rPr>
        <w:t>квартир</w:t>
      </w:r>
      <w:r w:rsidR="00467B5F">
        <w:rPr>
          <w:rFonts w:ascii="Times New Roman" w:hAnsi="Times New Roman" w:cs="Times New Roman"/>
          <w:sz w:val="28"/>
          <w:szCs w:val="28"/>
        </w:rPr>
        <w:t xml:space="preserve"> (6</w:t>
      </w:r>
      <w:r w:rsidR="00235B3E">
        <w:rPr>
          <w:rFonts w:ascii="Times New Roman" w:hAnsi="Times New Roman" w:cs="Times New Roman"/>
          <w:sz w:val="28"/>
          <w:szCs w:val="28"/>
        </w:rPr>
        <w:t>0</w:t>
      </w:r>
      <w:r w:rsidR="008A5886">
        <w:rPr>
          <w:rFonts w:ascii="Times New Roman" w:hAnsi="Times New Roman" w:cs="Times New Roman"/>
          <w:sz w:val="28"/>
          <w:szCs w:val="28"/>
        </w:rPr>
        <w:t>1</w:t>
      </w:r>
      <w:r w:rsidR="00467B5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A5886">
        <w:rPr>
          <w:rFonts w:ascii="Times New Roman" w:hAnsi="Times New Roman" w:cs="Times New Roman"/>
          <w:sz w:val="28"/>
          <w:szCs w:val="28"/>
        </w:rPr>
        <w:t>е</w:t>
      </w:r>
      <w:r w:rsidR="00467B5F">
        <w:rPr>
          <w:rFonts w:ascii="Times New Roman" w:hAnsi="Times New Roman" w:cs="Times New Roman"/>
          <w:sz w:val="28"/>
          <w:szCs w:val="28"/>
        </w:rPr>
        <w:t>)</w:t>
      </w:r>
      <w:r w:rsidR="00DD2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886" w:rsidRDefault="00235B3E" w:rsidP="008A58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цена 2-комнатной квартиры составила </w:t>
      </w:r>
      <w:r w:rsidR="008A5886" w:rsidRPr="008A5886">
        <w:rPr>
          <w:rFonts w:ascii="Times New Roman" w:hAnsi="Times New Roman" w:cs="Times New Roman"/>
          <w:sz w:val="28"/>
          <w:szCs w:val="28"/>
        </w:rPr>
        <w:t>6</w:t>
      </w:r>
      <w:r w:rsidR="00F438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5886" w:rsidRPr="001D425B">
        <w:rPr>
          <w:rFonts w:ascii="Times New Roman" w:hAnsi="Times New Roman" w:cs="Times New Roman"/>
          <w:sz w:val="28"/>
          <w:szCs w:val="28"/>
        </w:rPr>
        <w:t>5</w:t>
      </w:r>
      <w:r w:rsidR="001D425B" w:rsidRPr="001D425B">
        <w:rPr>
          <w:rFonts w:ascii="Times New Roman" w:hAnsi="Times New Roman" w:cs="Times New Roman"/>
          <w:sz w:val="28"/>
          <w:szCs w:val="28"/>
        </w:rPr>
        <w:t>90</w:t>
      </w:r>
      <w:r w:rsidR="00F438A8" w:rsidRPr="001D42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425B" w:rsidRPr="001D425B">
        <w:rPr>
          <w:rFonts w:ascii="Times New Roman" w:hAnsi="Times New Roman" w:cs="Times New Roman"/>
          <w:sz w:val="28"/>
          <w:szCs w:val="28"/>
        </w:rPr>
        <w:t>000</w:t>
      </w:r>
      <w:r w:rsidRPr="001D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</w:t>
      </w:r>
      <w:r w:rsidR="008A5886" w:rsidRPr="008A5886">
        <w:rPr>
          <w:rFonts w:ascii="Times New Roman" w:hAnsi="Times New Roman" w:cs="Times New Roman"/>
          <w:sz w:val="28"/>
          <w:szCs w:val="28"/>
        </w:rPr>
        <w:t>142</w:t>
      </w:r>
      <w:r w:rsidR="000453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5886" w:rsidRPr="008A5886">
        <w:rPr>
          <w:rFonts w:ascii="Times New Roman" w:hAnsi="Times New Roman" w:cs="Times New Roman"/>
          <w:sz w:val="28"/>
          <w:szCs w:val="28"/>
        </w:rPr>
        <w:t>491</w:t>
      </w:r>
      <w:r w:rsidR="000453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="008A5886">
        <w:rPr>
          <w:rFonts w:ascii="Times New Roman" w:hAnsi="Times New Roman" w:cs="Times New Roman"/>
          <w:sz w:val="28"/>
          <w:szCs w:val="28"/>
        </w:rPr>
        <w:t xml:space="preserve">Популярность 2-комнатных квартир объясняется </w:t>
      </w:r>
      <w:r w:rsidR="008A5886" w:rsidRPr="0042189D">
        <w:rPr>
          <w:rFonts w:ascii="Times New Roman" w:hAnsi="Times New Roman" w:cs="Times New Roman"/>
          <w:sz w:val="28"/>
          <w:szCs w:val="28"/>
        </w:rPr>
        <w:t>минимальн</w:t>
      </w:r>
      <w:r w:rsidR="008A5886">
        <w:rPr>
          <w:rFonts w:ascii="Times New Roman" w:hAnsi="Times New Roman" w:cs="Times New Roman"/>
          <w:sz w:val="28"/>
          <w:szCs w:val="28"/>
        </w:rPr>
        <w:t>ой</w:t>
      </w:r>
      <w:r w:rsidR="008A5886" w:rsidRPr="0042189D">
        <w:rPr>
          <w:rFonts w:ascii="Times New Roman" w:hAnsi="Times New Roman" w:cs="Times New Roman"/>
          <w:sz w:val="28"/>
          <w:szCs w:val="28"/>
        </w:rPr>
        <w:t xml:space="preserve"> </w:t>
      </w:r>
      <w:r w:rsidR="008A5886">
        <w:rPr>
          <w:rFonts w:ascii="Times New Roman" w:hAnsi="Times New Roman" w:cs="Times New Roman"/>
          <w:sz w:val="28"/>
          <w:szCs w:val="28"/>
        </w:rPr>
        <w:t>разницей</w:t>
      </w:r>
      <w:r w:rsidR="008A5886" w:rsidRPr="0042189D">
        <w:rPr>
          <w:rFonts w:ascii="Times New Roman" w:hAnsi="Times New Roman" w:cs="Times New Roman"/>
          <w:sz w:val="28"/>
          <w:szCs w:val="28"/>
        </w:rPr>
        <w:t xml:space="preserve"> между ценами на «однушку» и «</w:t>
      </w:r>
      <w:proofErr w:type="spellStart"/>
      <w:r w:rsidR="008A5886" w:rsidRPr="0042189D">
        <w:rPr>
          <w:rFonts w:ascii="Times New Roman" w:hAnsi="Times New Roman" w:cs="Times New Roman"/>
          <w:sz w:val="28"/>
          <w:szCs w:val="28"/>
        </w:rPr>
        <w:t>двушку</w:t>
      </w:r>
      <w:proofErr w:type="spellEnd"/>
      <w:r w:rsidR="008A5886" w:rsidRPr="0042189D">
        <w:rPr>
          <w:rFonts w:ascii="Times New Roman" w:hAnsi="Times New Roman" w:cs="Times New Roman"/>
          <w:sz w:val="28"/>
          <w:szCs w:val="28"/>
        </w:rPr>
        <w:t xml:space="preserve">». </w:t>
      </w:r>
      <w:r w:rsidR="008A5886">
        <w:rPr>
          <w:rFonts w:ascii="Times New Roman" w:hAnsi="Times New Roman" w:cs="Times New Roman"/>
          <w:sz w:val="28"/>
          <w:szCs w:val="28"/>
        </w:rPr>
        <w:t>При этом</w:t>
      </w:r>
      <w:r w:rsidR="008A5886" w:rsidRPr="00C13AFD">
        <w:rPr>
          <w:rFonts w:ascii="Times New Roman" w:hAnsi="Times New Roman" w:cs="Times New Roman"/>
          <w:sz w:val="28"/>
          <w:szCs w:val="28"/>
        </w:rPr>
        <w:t>,</w:t>
      </w:r>
      <w:r w:rsidR="008A5886">
        <w:rPr>
          <w:rFonts w:ascii="Times New Roman" w:hAnsi="Times New Roman" w:cs="Times New Roman"/>
          <w:sz w:val="28"/>
          <w:szCs w:val="28"/>
        </w:rPr>
        <w:t xml:space="preserve"> </w:t>
      </w:r>
      <w:r w:rsidR="008A5886" w:rsidRPr="0042189D">
        <w:rPr>
          <w:rFonts w:ascii="Times New Roman" w:hAnsi="Times New Roman" w:cs="Times New Roman"/>
          <w:sz w:val="28"/>
          <w:szCs w:val="28"/>
        </w:rPr>
        <w:t>уровень удобства</w:t>
      </w:r>
      <w:r w:rsidR="008A5886">
        <w:rPr>
          <w:rFonts w:ascii="Times New Roman" w:hAnsi="Times New Roman" w:cs="Times New Roman"/>
          <w:sz w:val="28"/>
          <w:szCs w:val="28"/>
        </w:rPr>
        <w:t xml:space="preserve"> и </w:t>
      </w:r>
      <w:r w:rsidR="008A5886" w:rsidRPr="0042189D">
        <w:rPr>
          <w:rFonts w:ascii="Times New Roman" w:hAnsi="Times New Roman" w:cs="Times New Roman"/>
          <w:sz w:val="28"/>
          <w:szCs w:val="28"/>
        </w:rPr>
        <w:t>комфортн</w:t>
      </w:r>
      <w:r w:rsidR="008A5886">
        <w:rPr>
          <w:rFonts w:ascii="Times New Roman" w:hAnsi="Times New Roman" w:cs="Times New Roman"/>
          <w:sz w:val="28"/>
          <w:szCs w:val="28"/>
        </w:rPr>
        <w:t>ого</w:t>
      </w:r>
      <w:r w:rsidR="008A5886" w:rsidRPr="0042189D">
        <w:rPr>
          <w:rFonts w:ascii="Times New Roman" w:hAnsi="Times New Roman" w:cs="Times New Roman"/>
          <w:sz w:val="28"/>
          <w:szCs w:val="28"/>
        </w:rPr>
        <w:t xml:space="preserve"> проживания при сравнении этих двух видов жилья </w:t>
      </w:r>
      <w:r w:rsidR="008A5886">
        <w:rPr>
          <w:rFonts w:ascii="Times New Roman" w:hAnsi="Times New Roman" w:cs="Times New Roman"/>
          <w:sz w:val="28"/>
          <w:szCs w:val="28"/>
        </w:rPr>
        <w:t>имеет принципиальные отличия</w:t>
      </w:r>
      <w:r w:rsidR="008A5886" w:rsidRPr="0042189D">
        <w:rPr>
          <w:rFonts w:ascii="Times New Roman" w:hAnsi="Times New Roman" w:cs="Times New Roman"/>
          <w:sz w:val="28"/>
          <w:szCs w:val="28"/>
        </w:rPr>
        <w:t xml:space="preserve">, с явным преимуществом </w:t>
      </w:r>
      <w:r w:rsidR="008A5886">
        <w:rPr>
          <w:rFonts w:ascii="Times New Roman" w:hAnsi="Times New Roman" w:cs="Times New Roman"/>
          <w:sz w:val="28"/>
          <w:szCs w:val="28"/>
        </w:rPr>
        <w:t>2-</w:t>
      </w:r>
      <w:r w:rsidR="008A5886" w:rsidRPr="0042189D">
        <w:rPr>
          <w:rFonts w:ascii="Times New Roman" w:hAnsi="Times New Roman" w:cs="Times New Roman"/>
          <w:sz w:val="28"/>
          <w:szCs w:val="28"/>
        </w:rPr>
        <w:t>комнатных квартир, что делает их</w:t>
      </w:r>
      <w:r w:rsidR="008A5886">
        <w:rPr>
          <w:rFonts w:ascii="Times New Roman" w:hAnsi="Times New Roman" w:cs="Times New Roman"/>
          <w:sz w:val="28"/>
          <w:szCs w:val="28"/>
        </w:rPr>
        <w:t xml:space="preserve"> </w:t>
      </w:r>
      <w:r w:rsidR="008A5886" w:rsidRPr="0042189D">
        <w:rPr>
          <w:rFonts w:ascii="Times New Roman" w:hAnsi="Times New Roman" w:cs="Times New Roman"/>
          <w:sz w:val="28"/>
          <w:szCs w:val="28"/>
        </w:rPr>
        <w:t>востребованными у многих слоев населения.</w:t>
      </w:r>
      <w:r w:rsidR="008A5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2E" w:rsidRDefault="00F0128E" w:rsidP="00F012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1-комнатные</w:t>
      </w:r>
      <w:r w:rsidR="00866C3F">
        <w:rPr>
          <w:rFonts w:ascii="Times New Roman" w:hAnsi="Times New Roman" w:cs="Times New Roman"/>
          <w:sz w:val="28"/>
          <w:szCs w:val="28"/>
        </w:rPr>
        <w:t xml:space="preserve"> квартиры представлены </w:t>
      </w:r>
      <w:r w:rsidR="008A5886">
        <w:rPr>
          <w:rFonts w:ascii="Times New Roman" w:hAnsi="Times New Roman" w:cs="Times New Roman"/>
          <w:sz w:val="28"/>
          <w:szCs w:val="28"/>
        </w:rPr>
        <w:t>287</w:t>
      </w:r>
      <w:r w:rsidR="00866C3F">
        <w:rPr>
          <w:rFonts w:ascii="Times New Roman" w:hAnsi="Times New Roman" w:cs="Times New Roman"/>
          <w:sz w:val="28"/>
          <w:szCs w:val="28"/>
        </w:rPr>
        <w:t xml:space="preserve"> предложениями о продаже. Средняя цена составила </w:t>
      </w:r>
      <w:r w:rsidR="008A5886" w:rsidRPr="008A5886">
        <w:rPr>
          <w:rFonts w:ascii="Times New Roman" w:hAnsi="Times New Roman" w:cs="Times New Roman"/>
          <w:sz w:val="28"/>
          <w:szCs w:val="28"/>
        </w:rPr>
        <w:t>5</w:t>
      </w:r>
      <w:r w:rsidR="00045344">
        <w:rPr>
          <w:rFonts w:ascii="Times New Roman" w:hAnsi="Times New Roman" w:cs="Times New Roman"/>
          <w:sz w:val="28"/>
          <w:szCs w:val="28"/>
        </w:rPr>
        <w:t> </w:t>
      </w:r>
      <w:r w:rsidR="00C52038">
        <w:rPr>
          <w:rFonts w:ascii="Times New Roman" w:hAnsi="Times New Roman" w:cs="Times New Roman"/>
          <w:sz w:val="28"/>
          <w:szCs w:val="28"/>
        </w:rPr>
        <w:t>365</w:t>
      </w:r>
      <w:r w:rsidR="008A5886" w:rsidRPr="00F438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D425B" w:rsidRPr="001D425B">
        <w:rPr>
          <w:rFonts w:ascii="Times New Roman" w:hAnsi="Times New Roman" w:cs="Times New Roman"/>
          <w:sz w:val="28"/>
          <w:szCs w:val="28"/>
        </w:rPr>
        <w:t>000</w:t>
      </w:r>
      <w:r w:rsidR="008A5886" w:rsidRPr="00F438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6C3F">
        <w:rPr>
          <w:rFonts w:ascii="Times New Roman" w:hAnsi="Times New Roman" w:cs="Times New Roman"/>
          <w:sz w:val="28"/>
          <w:szCs w:val="28"/>
        </w:rPr>
        <w:t>рублей (</w:t>
      </w:r>
      <w:r w:rsidR="008A5886" w:rsidRPr="008A5886">
        <w:rPr>
          <w:rFonts w:ascii="Times New Roman" w:hAnsi="Times New Roman" w:cs="Times New Roman"/>
          <w:sz w:val="28"/>
          <w:szCs w:val="28"/>
        </w:rPr>
        <w:t>155</w:t>
      </w:r>
      <w:r w:rsidR="008A5886">
        <w:rPr>
          <w:rFonts w:ascii="Times New Roman" w:hAnsi="Times New Roman" w:cs="Times New Roman"/>
          <w:sz w:val="28"/>
          <w:szCs w:val="28"/>
        </w:rPr>
        <w:t> </w:t>
      </w:r>
      <w:r w:rsidR="008A5886" w:rsidRPr="008A5886">
        <w:rPr>
          <w:rFonts w:ascii="Times New Roman" w:hAnsi="Times New Roman" w:cs="Times New Roman"/>
          <w:sz w:val="28"/>
          <w:szCs w:val="28"/>
        </w:rPr>
        <w:t>141</w:t>
      </w:r>
      <w:r w:rsidR="008A5886">
        <w:rPr>
          <w:rFonts w:ascii="Times New Roman" w:hAnsi="Times New Roman" w:cs="Times New Roman"/>
          <w:sz w:val="28"/>
          <w:szCs w:val="28"/>
        </w:rPr>
        <w:t xml:space="preserve"> </w:t>
      </w:r>
      <w:r w:rsidR="00866C3F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="00866C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66C3F">
        <w:rPr>
          <w:rFonts w:ascii="Times New Roman" w:hAnsi="Times New Roman" w:cs="Times New Roman"/>
          <w:sz w:val="28"/>
          <w:szCs w:val="28"/>
        </w:rPr>
        <w:t>.).</w:t>
      </w:r>
      <w:r w:rsidR="006E552B">
        <w:rPr>
          <w:rFonts w:ascii="Times New Roman" w:hAnsi="Times New Roman" w:cs="Times New Roman"/>
          <w:sz w:val="28"/>
          <w:szCs w:val="28"/>
        </w:rPr>
        <w:t xml:space="preserve"> Доступные программы ипотечного кредитования привели к значительному росту спроса в</w:t>
      </w:r>
      <w:r w:rsidR="00EA07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552B">
        <w:rPr>
          <w:rFonts w:ascii="Times New Roman" w:hAnsi="Times New Roman" w:cs="Times New Roman"/>
          <w:sz w:val="28"/>
          <w:szCs w:val="28"/>
        </w:rPr>
        <w:t>сегменте 1-комнатных квартир</w:t>
      </w:r>
      <w:r w:rsidR="00743E2E">
        <w:rPr>
          <w:rFonts w:ascii="Times New Roman" w:hAnsi="Times New Roman" w:cs="Times New Roman"/>
          <w:sz w:val="28"/>
          <w:szCs w:val="28"/>
        </w:rPr>
        <w:t>. Подобную недвижимость приобретают не только для себя, но и в качестве инвестиций</w:t>
      </w:r>
      <w:r w:rsidR="00F438A8">
        <w:rPr>
          <w:rFonts w:ascii="Times New Roman" w:hAnsi="Times New Roman" w:cs="Times New Roman"/>
          <w:sz w:val="28"/>
          <w:szCs w:val="28"/>
        </w:rPr>
        <w:t xml:space="preserve"> и </w:t>
      </w:r>
      <w:r w:rsidR="00F438A8" w:rsidRPr="001D425B">
        <w:rPr>
          <w:rFonts w:ascii="Times New Roman" w:hAnsi="Times New Roman" w:cs="Times New Roman"/>
          <w:sz w:val="28"/>
          <w:szCs w:val="28"/>
        </w:rPr>
        <w:t>последующей сдачи в аренду</w:t>
      </w:r>
      <w:r w:rsidR="00743E2E" w:rsidRPr="001D425B">
        <w:rPr>
          <w:rFonts w:ascii="Times New Roman" w:hAnsi="Times New Roman" w:cs="Times New Roman"/>
          <w:sz w:val="28"/>
          <w:szCs w:val="28"/>
        </w:rPr>
        <w:t xml:space="preserve">. </w:t>
      </w:r>
      <w:r w:rsidR="001D425B" w:rsidRPr="001D425B">
        <w:rPr>
          <w:rFonts w:ascii="Times New Roman" w:hAnsi="Times New Roman" w:cs="Times New Roman"/>
          <w:sz w:val="28"/>
          <w:szCs w:val="28"/>
        </w:rPr>
        <w:t>Рост спроса</w:t>
      </w:r>
      <w:r w:rsidR="006E552B" w:rsidRPr="001D425B">
        <w:rPr>
          <w:rFonts w:ascii="Times New Roman" w:hAnsi="Times New Roman" w:cs="Times New Roman"/>
          <w:sz w:val="28"/>
          <w:szCs w:val="28"/>
        </w:rPr>
        <w:t xml:space="preserve"> на «однушки» привел к снижению предложений</w:t>
      </w:r>
      <w:r w:rsidR="001D425B" w:rsidRPr="001D425B">
        <w:rPr>
          <w:rFonts w:ascii="Times New Roman" w:hAnsi="Times New Roman" w:cs="Times New Roman"/>
          <w:sz w:val="28"/>
          <w:szCs w:val="28"/>
        </w:rPr>
        <w:t xml:space="preserve"> на рынке жилой недвижимости</w:t>
      </w:r>
      <w:r w:rsidR="00743E2E" w:rsidRPr="001D425B">
        <w:rPr>
          <w:rFonts w:ascii="Times New Roman" w:hAnsi="Times New Roman" w:cs="Times New Roman"/>
          <w:sz w:val="28"/>
          <w:szCs w:val="28"/>
        </w:rPr>
        <w:t xml:space="preserve">, что объясняет высокую стоимость 1 </w:t>
      </w:r>
      <w:proofErr w:type="spellStart"/>
      <w:r w:rsidR="00743E2E" w:rsidRPr="001D42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43E2E" w:rsidRPr="001D425B">
        <w:rPr>
          <w:rFonts w:ascii="Times New Roman" w:hAnsi="Times New Roman" w:cs="Times New Roman"/>
          <w:sz w:val="28"/>
          <w:szCs w:val="28"/>
        </w:rPr>
        <w:t>.</w:t>
      </w:r>
      <w:r w:rsidR="0074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86" w:rsidRPr="002158FC" w:rsidRDefault="00F0128E" w:rsidP="00944C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продажи 3-комнатных квартир представлен 30</w:t>
      </w:r>
      <w:r w:rsidR="008A58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A588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13AF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продаже. Средняя цена составила </w:t>
      </w:r>
      <w:r w:rsidR="008A5886" w:rsidRPr="002158FC">
        <w:rPr>
          <w:rFonts w:ascii="Times New Roman" w:hAnsi="Times New Roman" w:cs="Times New Roman"/>
          <w:sz w:val="28"/>
          <w:szCs w:val="28"/>
        </w:rPr>
        <w:t>8</w:t>
      </w:r>
      <w:r w:rsidR="001D425B" w:rsidRPr="002158FC">
        <w:rPr>
          <w:rFonts w:ascii="Times New Roman" w:hAnsi="Times New Roman" w:cs="Times New Roman"/>
          <w:sz w:val="28"/>
          <w:szCs w:val="28"/>
        </w:rPr>
        <w:t> </w:t>
      </w:r>
      <w:r w:rsidR="008A5886" w:rsidRPr="002158FC">
        <w:rPr>
          <w:rFonts w:ascii="Times New Roman" w:hAnsi="Times New Roman" w:cs="Times New Roman"/>
          <w:sz w:val="28"/>
          <w:szCs w:val="28"/>
        </w:rPr>
        <w:t>17</w:t>
      </w:r>
      <w:r w:rsidR="001D425B" w:rsidRPr="002158FC">
        <w:rPr>
          <w:rFonts w:ascii="Times New Roman" w:hAnsi="Times New Roman" w:cs="Times New Roman"/>
          <w:sz w:val="28"/>
          <w:szCs w:val="28"/>
        </w:rPr>
        <w:t>5 000</w:t>
      </w:r>
      <w:r w:rsidR="008A5886" w:rsidRPr="002158FC">
        <w:rPr>
          <w:rFonts w:ascii="Times New Roman" w:hAnsi="Times New Roman" w:cs="Times New Roman"/>
          <w:sz w:val="28"/>
          <w:szCs w:val="28"/>
        </w:rPr>
        <w:t xml:space="preserve"> </w:t>
      </w:r>
      <w:r w:rsidRPr="002158FC">
        <w:rPr>
          <w:rFonts w:ascii="Times New Roman" w:hAnsi="Times New Roman" w:cs="Times New Roman"/>
          <w:sz w:val="28"/>
          <w:szCs w:val="28"/>
        </w:rPr>
        <w:t>рублей (</w:t>
      </w:r>
      <w:r w:rsidR="008A5886" w:rsidRPr="002158FC">
        <w:rPr>
          <w:rFonts w:ascii="Times New Roman" w:hAnsi="Times New Roman" w:cs="Times New Roman"/>
          <w:sz w:val="28"/>
          <w:szCs w:val="28"/>
        </w:rPr>
        <w:t xml:space="preserve">130 783 </w:t>
      </w:r>
      <w:r w:rsidRPr="002158FC">
        <w:rPr>
          <w:rFonts w:ascii="Times New Roman" w:hAnsi="Times New Roman" w:cs="Times New Roman"/>
          <w:sz w:val="28"/>
          <w:szCs w:val="28"/>
        </w:rPr>
        <w:t>руб./</w:t>
      </w:r>
      <w:proofErr w:type="spellStart"/>
      <w:r w:rsidRPr="002158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158FC">
        <w:rPr>
          <w:rFonts w:ascii="Times New Roman" w:hAnsi="Times New Roman" w:cs="Times New Roman"/>
          <w:sz w:val="28"/>
          <w:szCs w:val="28"/>
        </w:rPr>
        <w:t xml:space="preserve">.). </w:t>
      </w:r>
      <w:r w:rsidR="000453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58FC">
        <w:rPr>
          <w:rFonts w:ascii="Times New Roman" w:hAnsi="Times New Roman" w:cs="Times New Roman"/>
          <w:sz w:val="28"/>
          <w:szCs w:val="28"/>
        </w:rPr>
        <w:t>4</w:t>
      </w:r>
      <w:r w:rsidR="002158FC" w:rsidRPr="002158FC">
        <w:rPr>
          <w:rFonts w:ascii="Times New Roman" w:hAnsi="Times New Roman" w:cs="Times New Roman"/>
          <w:sz w:val="28"/>
          <w:szCs w:val="28"/>
        </w:rPr>
        <w:t>, 5</w:t>
      </w:r>
      <w:r w:rsidRPr="002158FC">
        <w:rPr>
          <w:rFonts w:ascii="Times New Roman" w:hAnsi="Times New Roman" w:cs="Times New Roman"/>
          <w:sz w:val="28"/>
          <w:szCs w:val="28"/>
        </w:rPr>
        <w:t xml:space="preserve"> и более комнатны</w:t>
      </w:r>
      <w:r w:rsidR="002158FC" w:rsidRPr="002158FC">
        <w:rPr>
          <w:rFonts w:ascii="Times New Roman" w:hAnsi="Times New Roman" w:cs="Times New Roman"/>
          <w:sz w:val="28"/>
          <w:szCs w:val="28"/>
        </w:rPr>
        <w:t xml:space="preserve">е </w:t>
      </w:r>
      <w:r w:rsidRPr="002158FC">
        <w:rPr>
          <w:rFonts w:ascii="Times New Roman" w:hAnsi="Times New Roman" w:cs="Times New Roman"/>
          <w:sz w:val="28"/>
          <w:szCs w:val="28"/>
        </w:rPr>
        <w:t>квартир</w:t>
      </w:r>
      <w:r w:rsidR="002158FC" w:rsidRPr="002158FC">
        <w:rPr>
          <w:rFonts w:ascii="Times New Roman" w:hAnsi="Times New Roman" w:cs="Times New Roman"/>
          <w:sz w:val="28"/>
          <w:szCs w:val="28"/>
        </w:rPr>
        <w:t>ы представлены</w:t>
      </w:r>
      <w:r w:rsidRPr="002158FC">
        <w:rPr>
          <w:rFonts w:ascii="Times New Roman" w:hAnsi="Times New Roman" w:cs="Times New Roman"/>
          <w:sz w:val="28"/>
          <w:szCs w:val="28"/>
        </w:rPr>
        <w:t xml:space="preserve"> 6</w:t>
      </w:r>
      <w:r w:rsidR="008A5886" w:rsidRPr="002158FC">
        <w:rPr>
          <w:rFonts w:ascii="Times New Roman" w:hAnsi="Times New Roman" w:cs="Times New Roman"/>
          <w:sz w:val="28"/>
          <w:szCs w:val="28"/>
        </w:rPr>
        <w:t>0</w:t>
      </w:r>
      <w:r w:rsidRPr="002158F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158FC" w:rsidRPr="002158FC">
        <w:rPr>
          <w:rFonts w:ascii="Times New Roman" w:hAnsi="Times New Roman" w:cs="Times New Roman"/>
          <w:sz w:val="28"/>
          <w:szCs w:val="28"/>
        </w:rPr>
        <w:t>ями</w:t>
      </w:r>
      <w:r w:rsidRPr="002158FC">
        <w:rPr>
          <w:rFonts w:ascii="Times New Roman" w:hAnsi="Times New Roman" w:cs="Times New Roman"/>
          <w:sz w:val="28"/>
          <w:szCs w:val="28"/>
        </w:rPr>
        <w:t>.</w:t>
      </w:r>
      <w:r w:rsidR="008A5886" w:rsidRPr="002158FC">
        <w:rPr>
          <w:rFonts w:ascii="Times New Roman" w:hAnsi="Times New Roman" w:cs="Times New Roman"/>
          <w:sz w:val="28"/>
          <w:szCs w:val="28"/>
        </w:rPr>
        <w:t xml:space="preserve"> Средняя цена составила 10 2</w:t>
      </w:r>
      <w:r w:rsidR="002158FC" w:rsidRPr="002158FC">
        <w:rPr>
          <w:rFonts w:ascii="Times New Roman" w:hAnsi="Times New Roman" w:cs="Times New Roman"/>
          <w:sz w:val="28"/>
          <w:szCs w:val="28"/>
        </w:rPr>
        <w:t>70</w:t>
      </w:r>
      <w:r w:rsidR="008A5886" w:rsidRPr="002158FC">
        <w:rPr>
          <w:rFonts w:ascii="Times New Roman" w:hAnsi="Times New Roman" w:cs="Times New Roman"/>
          <w:sz w:val="28"/>
          <w:szCs w:val="28"/>
        </w:rPr>
        <w:t xml:space="preserve"> </w:t>
      </w:r>
      <w:r w:rsidR="002158FC" w:rsidRPr="002158FC">
        <w:rPr>
          <w:rFonts w:ascii="Times New Roman" w:hAnsi="Times New Roman" w:cs="Times New Roman"/>
          <w:sz w:val="28"/>
          <w:szCs w:val="28"/>
        </w:rPr>
        <w:t>000</w:t>
      </w:r>
      <w:r w:rsidR="008A5886" w:rsidRPr="002158FC">
        <w:rPr>
          <w:rFonts w:ascii="Times New Roman" w:hAnsi="Times New Roman" w:cs="Times New Roman"/>
          <w:sz w:val="28"/>
          <w:szCs w:val="28"/>
        </w:rPr>
        <w:t xml:space="preserve"> рублей (136 396 руб./</w:t>
      </w:r>
      <w:proofErr w:type="spellStart"/>
      <w:r w:rsidR="008A5886" w:rsidRPr="002158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A5886" w:rsidRPr="002158F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F438A8" w:rsidRDefault="00944C29" w:rsidP="00713904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Многокомнатное жилье актуально для больших семей. </w:t>
      </w:r>
      <w:r w:rsidR="007D445D" w:rsidRPr="007D445D">
        <w:rPr>
          <w:rFonts w:ascii="Times New Roman" w:hAnsi="Times New Roman" w:cs="Times New Roman"/>
          <w:sz w:val="28"/>
          <w:szCs w:val="28"/>
        </w:rPr>
        <w:t>С</w:t>
      </w:r>
      <w:r w:rsidRPr="007D445D">
        <w:rPr>
          <w:rFonts w:ascii="Times New Roman" w:hAnsi="Times New Roman" w:cs="Times New Roman"/>
          <w:sz w:val="28"/>
          <w:szCs w:val="28"/>
        </w:rPr>
        <w:t>прос</w:t>
      </w:r>
      <w:r w:rsidR="007D445D"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Pr="007D445D">
        <w:rPr>
          <w:rFonts w:ascii="Times New Roman" w:hAnsi="Times New Roman" w:cs="Times New Roman"/>
          <w:sz w:val="28"/>
          <w:szCs w:val="28"/>
        </w:rPr>
        <w:t xml:space="preserve">на просторные квартиры </w:t>
      </w:r>
      <w:r w:rsidR="007D445D" w:rsidRPr="007D445D">
        <w:rPr>
          <w:rFonts w:ascii="Times New Roman" w:hAnsi="Times New Roman" w:cs="Times New Roman"/>
          <w:sz w:val="28"/>
          <w:szCs w:val="28"/>
        </w:rPr>
        <w:t>поддерживается различными программами государственной поддержки семей с детьми и льготной ипотеки.</w:t>
      </w:r>
      <w:r w:rsidRPr="007D445D">
        <w:rPr>
          <w:rFonts w:ascii="Times New Roman" w:hAnsi="Times New Roman" w:cs="Times New Roman"/>
          <w:sz w:val="28"/>
          <w:szCs w:val="28"/>
        </w:rPr>
        <w:t xml:space="preserve"> </w:t>
      </w:r>
      <w:r w:rsidR="00F43246" w:rsidRPr="00131E64">
        <w:rPr>
          <w:rFonts w:ascii="Times New Roman" w:hAnsi="Times New Roman" w:cs="Times New Roman"/>
          <w:sz w:val="28"/>
          <w:szCs w:val="28"/>
        </w:rPr>
        <w:t>Ди</w:t>
      </w:r>
      <w:r w:rsidR="002F7B00">
        <w:rPr>
          <w:rFonts w:ascii="Times New Roman" w:hAnsi="Times New Roman" w:cs="Times New Roman"/>
          <w:sz w:val="28"/>
          <w:szCs w:val="28"/>
        </w:rPr>
        <w:t>апазон</w:t>
      </w:r>
      <w:r w:rsidR="00F43246" w:rsidRPr="00131E64">
        <w:rPr>
          <w:rFonts w:ascii="Times New Roman" w:hAnsi="Times New Roman" w:cs="Times New Roman"/>
          <w:sz w:val="28"/>
          <w:szCs w:val="28"/>
        </w:rPr>
        <w:t xml:space="preserve"> средней цены квартир представлена в таблице </w:t>
      </w:r>
      <w:r w:rsidR="00A92D96" w:rsidRPr="00131E64">
        <w:rPr>
          <w:rFonts w:ascii="Times New Roman" w:hAnsi="Times New Roman" w:cs="Times New Roman"/>
          <w:sz w:val="28"/>
          <w:szCs w:val="28"/>
        </w:rPr>
        <w:t>1</w:t>
      </w:r>
      <w:r w:rsidR="00F43246" w:rsidRPr="00131E64">
        <w:rPr>
          <w:rFonts w:ascii="Times New Roman" w:hAnsi="Times New Roman" w:cs="Times New Roman"/>
          <w:sz w:val="28"/>
          <w:szCs w:val="28"/>
        </w:rPr>
        <w:t>.</w:t>
      </w:r>
      <w:r w:rsidR="00F438A8" w:rsidRPr="0013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94" w:rsidRDefault="007E7594" w:rsidP="00713904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04" w:rsidRPr="00ED0456" w:rsidRDefault="00713904" w:rsidP="00045344">
      <w:pPr>
        <w:spacing w:line="240" w:lineRule="auto"/>
        <w:ind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F7B00">
        <w:rPr>
          <w:rFonts w:ascii="Times New Roman" w:hAnsi="Times New Roman" w:cs="Times New Roman"/>
          <w:sz w:val="28"/>
          <w:szCs w:val="28"/>
        </w:rPr>
        <w:t>Диапазон</w:t>
      </w:r>
      <w:r w:rsidRPr="00131E64">
        <w:rPr>
          <w:rFonts w:ascii="Times New Roman" w:hAnsi="Times New Roman" w:cs="Times New Roman"/>
          <w:sz w:val="28"/>
          <w:szCs w:val="28"/>
        </w:rPr>
        <w:t xml:space="preserve"> средней цены </w:t>
      </w: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1-комнатных квартир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г. Петропавловске-Камчатском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1600"/>
        <w:gridCol w:w="1235"/>
        <w:gridCol w:w="1660"/>
        <w:gridCol w:w="1883"/>
      </w:tblGrid>
      <w:tr w:rsidR="000A65AA" w:rsidRPr="000A65AA" w:rsidTr="00D638DB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Комнатность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Диапазон площади, </w:t>
            </w:r>
            <w:proofErr w:type="spellStart"/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предложений, шт.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Средняя цена,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цена, руб.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цена, руб.</w:t>
            </w:r>
          </w:p>
        </w:tc>
      </w:tr>
      <w:tr w:rsidR="000A65AA" w:rsidRPr="000A65AA" w:rsidTr="00D638D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D6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 до 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1 700 000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</w:t>
            </w:r>
          </w:p>
        </w:tc>
      </w:tr>
      <w:tr w:rsidR="000A65AA" w:rsidRPr="000A65AA" w:rsidTr="00D638D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2-комнатные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D6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 до 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2 700 000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16 146 000</w:t>
            </w:r>
          </w:p>
        </w:tc>
      </w:tr>
      <w:tr w:rsidR="000A65AA" w:rsidRPr="000A65AA" w:rsidTr="00D638D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3-комнатные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D638DB" w:rsidP="00D63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42 до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8 174 000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3 950 000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21 000 000</w:t>
            </w:r>
          </w:p>
        </w:tc>
      </w:tr>
      <w:tr w:rsidR="000A65AA" w:rsidRPr="000A65AA" w:rsidTr="00D638D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4,5,6-комнатные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D638DB" w:rsidP="000A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A65AA"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до 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5 400 000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AA" w:rsidRPr="000A65AA" w:rsidRDefault="000A65AA" w:rsidP="000A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19 300 000</w:t>
            </w:r>
          </w:p>
        </w:tc>
      </w:tr>
    </w:tbl>
    <w:p w:rsidR="003E527F" w:rsidRPr="00131E64" w:rsidRDefault="00131E64" w:rsidP="00F438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64">
        <w:rPr>
          <w:rFonts w:ascii="Times New Roman" w:hAnsi="Times New Roman" w:cs="Times New Roman"/>
          <w:sz w:val="28"/>
          <w:szCs w:val="28"/>
        </w:rPr>
        <w:t>Существенная разница между минимальной и максимальной стоимостью квартиры в разрезе комнатности объясняется такими ценообразующими факторами, как:</w:t>
      </w:r>
    </w:p>
    <w:p w:rsidR="00131E64" w:rsidRPr="00131E64" w:rsidRDefault="00131E64" w:rsidP="005437CF">
      <w:pPr>
        <w:pStyle w:val="a3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31E64">
        <w:rPr>
          <w:rFonts w:ascii="Times New Roman" w:hAnsi="Times New Roman" w:cs="Times New Roman"/>
          <w:sz w:val="28"/>
          <w:szCs w:val="28"/>
        </w:rPr>
        <w:t>естоположение;</w:t>
      </w:r>
    </w:p>
    <w:p w:rsidR="00131E64" w:rsidRDefault="00131E64" w:rsidP="005437CF">
      <w:pPr>
        <w:pStyle w:val="a3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1E64">
        <w:rPr>
          <w:rFonts w:ascii="Times New Roman" w:hAnsi="Times New Roman" w:cs="Times New Roman"/>
          <w:sz w:val="28"/>
          <w:szCs w:val="28"/>
        </w:rPr>
        <w:t>лощадь;</w:t>
      </w:r>
    </w:p>
    <w:p w:rsidR="00131E64" w:rsidRPr="00131E64" w:rsidRDefault="00131E64" w:rsidP="005437CF">
      <w:pPr>
        <w:pStyle w:val="a3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многоквартирного дома;</w:t>
      </w:r>
    </w:p>
    <w:p w:rsidR="00131E64" w:rsidRPr="00131E64" w:rsidRDefault="00131E64" w:rsidP="005437CF">
      <w:pPr>
        <w:pStyle w:val="a3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31E64">
        <w:rPr>
          <w:rFonts w:ascii="Times New Roman" w:hAnsi="Times New Roman" w:cs="Times New Roman"/>
          <w:sz w:val="28"/>
          <w:szCs w:val="28"/>
        </w:rPr>
        <w:t>ип планировки;</w:t>
      </w:r>
    </w:p>
    <w:p w:rsidR="00131E64" w:rsidRPr="00131E64" w:rsidRDefault="00131E64" w:rsidP="005437CF">
      <w:pPr>
        <w:pStyle w:val="a3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31E64">
        <w:rPr>
          <w:rFonts w:ascii="Times New Roman" w:hAnsi="Times New Roman" w:cs="Times New Roman"/>
          <w:sz w:val="28"/>
          <w:szCs w:val="28"/>
        </w:rPr>
        <w:t>таж расположения квартиры;</w:t>
      </w:r>
    </w:p>
    <w:p w:rsidR="00131E64" w:rsidRPr="00131E64" w:rsidRDefault="00131E64" w:rsidP="005437CF">
      <w:pPr>
        <w:pStyle w:val="a3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1E64">
        <w:rPr>
          <w:rFonts w:ascii="Times New Roman" w:hAnsi="Times New Roman" w:cs="Times New Roman"/>
          <w:sz w:val="28"/>
          <w:szCs w:val="28"/>
        </w:rPr>
        <w:t>ачество внутренней отделки и пр.</w:t>
      </w:r>
    </w:p>
    <w:p w:rsidR="006075A8" w:rsidRPr="00411FB6" w:rsidRDefault="00D62C79" w:rsidP="006075A8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Микрорайоны города</w:t>
      </w:r>
    </w:p>
    <w:p w:rsidR="00F43246" w:rsidRDefault="00A92D96" w:rsidP="0045302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6">
        <w:rPr>
          <w:rFonts w:ascii="Times New Roman" w:hAnsi="Times New Roman" w:cs="Times New Roman"/>
          <w:sz w:val="28"/>
          <w:szCs w:val="28"/>
        </w:rPr>
        <w:t>Наиболее важным ценообразующим фактором для объекта недвижимости является его местоположение. В краевой столице исторически сложилось и</w:t>
      </w:r>
      <w:r w:rsidR="00B076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2D96">
        <w:rPr>
          <w:rFonts w:ascii="Times New Roman" w:hAnsi="Times New Roman" w:cs="Times New Roman"/>
          <w:sz w:val="28"/>
          <w:szCs w:val="28"/>
        </w:rPr>
        <w:t xml:space="preserve">широко используется деление города на </w:t>
      </w:r>
      <w:r w:rsidR="00FF7FE7" w:rsidRPr="00131E64">
        <w:rPr>
          <w:rFonts w:ascii="Times New Roman" w:hAnsi="Times New Roman" w:cs="Times New Roman"/>
          <w:sz w:val="28"/>
          <w:szCs w:val="28"/>
        </w:rPr>
        <w:t>микро</w:t>
      </w:r>
      <w:r w:rsidRPr="00A92D96">
        <w:rPr>
          <w:rFonts w:ascii="Times New Roman" w:hAnsi="Times New Roman" w:cs="Times New Roman"/>
          <w:sz w:val="28"/>
          <w:szCs w:val="28"/>
        </w:rPr>
        <w:t>районы</w:t>
      </w:r>
      <w:r w:rsidR="00F43246" w:rsidRPr="00F43246">
        <w:rPr>
          <w:rFonts w:ascii="Times New Roman" w:hAnsi="Times New Roman" w:cs="Times New Roman"/>
          <w:sz w:val="28"/>
          <w:szCs w:val="28"/>
        </w:rPr>
        <w:t>.</w:t>
      </w:r>
    </w:p>
    <w:p w:rsidR="00A92D96" w:rsidRPr="00D62C79" w:rsidRDefault="00A92D96" w:rsidP="00713904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6">
        <w:rPr>
          <w:rFonts w:ascii="Times New Roman" w:hAnsi="Times New Roman" w:cs="Times New Roman"/>
          <w:sz w:val="28"/>
          <w:szCs w:val="28"/>
        </w:rPr>
        <w:t xml:space="preserve">В связи с отсутствием официального районирования, 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A92D96">
        <w:rPr>
          <w:rFonts w:ascii="Times New Roman" w:hAnsi="Times New Roman" w:cs="Times New Roman"/>
          <w:sz w:val="28"/>
          <w:szCs w:val="28"/>
        </w:rPr>
        <w:t xml:space="preserve">анализа территория города разделена на </w:t>
      </w:r>
      <w:r w:rsidR="00D62C79">
        <w:rPr>
          <w:rFonts w:ascii="Times New Roman" w:hAnsi="Times New Roman" w:cs="Times New Roman"/>
          <w:sz w:val="28"/>
          <w:szCs w:val="28"/>
        </w:rPr>
        <w:t>микро</w:t>
      </w:r>
      <w:r w:rsidRPr="00A92D96">
        <w:rPr>
          <w:rFonts w:ascii="Times New Roman" w:hAnsi="Times New Roman" w:cs="Times New Roman"/>
          <w:sz w:val="28"/>
          <w:szCs w:val="28"/>
        </w:rPr>
        <w:t>районы, каждому их которых присвоено наименование, однозначно характеризующее его местоположение (общепринятое наименование района города, в случае его отсутствия</w:t>
      </w:r>
      <w:r w:rsidR="00FE072A" w:rsidRPr="00FE072A">
        <w:rPr>
          <w:rFonts w:ascii="Times New Roman" w:hAnsi="Times New Roman" w:cs="Times New Roman"/>
          <w:sz w:val="28"/>
          <w:szCs w:val="28"/>
        </w:rPr>
        <w:t xml:space="preserve"> </w:t>
      </w:r>
      <w:r w:rsidR="00FE072A">
        <w:rPr>
          <w:rFonts w:ascii="Times New Roman" w:hAnsi="Times New Roman" w:cs="Times New Roman"/>
          <w:sz w:val="28"/>
          <w:szCs w:val="28"/>
        </w:rPr>
        <w:t>–</w:t>
      </w:r>
      <w:r w:rsidR="00FE072A" w:rsidRPr="00FE072A">
        <w:rPr>
          <w:rFonts w:ascii="Times New Roman" w:hAnsi="Times New Roman" w:cs="Times New Roman"/>
          <w:sz w:val="28"/>
          <w:szCs w:val="28"/>
        </w:rPr>
        <w:t xml:space="preserve"> </w:t>
      </w:r>
      <w:r w:rsidRPr="00A92D96">
        <w:rPr>
          <w:rFonts w:ascii="Times New Roman" w:hAnsi="Times New Roman" w:cs="Times New Roman"/>
          <w:sz w:val="28"/>
          <w:szCs w:val="28"/>
        </w:rPr>
        <w:t>название остановки общественного транспорта, наименование природного объекта).</w:t>
      </w:r>
    </w:p>
    <w:p w:rsidR="00316C34" w:rsidRDefault="00316C34" w:rsidP="007139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продажи 1-комнатных квартир н</w:t>
      </w:r>
      <w:r w:rsidR="00ED632C" w:rsidRPr="00AD1D73">
        <w:rPr>
          <w:rFonts w:ascii="Times New Roman" w:hAnsi="Times New Roman" w:cs="Times New Roman"/>
          <w:sz w:val="28"/>
          <w:szCs w:val="28"/>
        </w:rPr>
        <w:t>аибольшее количество предложений</w:t>
      </w:r>
      <w:r w:rsidR="00883EE3" w:rsidRPr="00883EE3">
        <w:rPr>
          <w:rFonts w:ascii="Times New Roman" w:hAnsi="Times New Roman" w:cs="Times New Roman"/>
          <w:sz w:val="28"/>
          <w:szCs w:val="28"/>
        </w:rPr>
        <w:t xml:space="preserve"> </w:t>
      </w:r>
      <w:r w:rsidR="00883EE3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6D73F4">
        <w:rPr>
          <w:rFonts w:ascii="Times New Roman" w:hAnsi="Times New Roman" w:cs="Times New Roman"/>
          <w:sz w:val="28"/>
          <w:szCs w:val="28"/>
        </w:rPr>
        <w:t xml:space="preserve">сосредоточено в </w:t>
      </w:r>
      <w:r w:rsidR="00883EE3">
        <w:rPr>
          <w:rFonts w:ascii="Times New Roman" w:hAnsi="Times New Roman" w:cs="Times New Roman"/>
          <w:sz w:val="28"/>
          <w:szCs w:val="28"/>
        </w:rPr>
        <w:t>микрорайоне «Горизонт»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3EE3"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>
        <w:t xml:space="preserve"> </w:t>
      </w:r>
      <w:r w:rsidR="006D73F4" w:rsidRPr="00883EE3">
        <w:rPr>
          <w:rFonts w:ascii="Times New Roman" w:hAnsi="Times New Roman" w:cs="Times New Roman"/>
          <w:sz w:val="28"/>
          <w:szCs w:val="28"/>
        </w:rPr>
        <w:t>(</w:t>
      </w:r>
      <w:r w:rsidR="00883EE3" w:rsidRPr="00316C34">
        <w:rPr>
          <w:rFonts w:ascii="Times New Roman" w:hAnsi="Times New Roman" w:cs="Times New Roman"/>
          <w:sz w:val="28"/>
          <w:szCs w:val="28"/>
        </w:rPr>
        <w:t>18 %</w:t>
      </w:r>
      <w:r w:rsidR="006D73F4" w:rsidRPr="00883EE3">
        <w:rPr>
          <w:rFonts w:ascii="Times New Roman" w:hAnsi="Times New Roman" w:cs="Times New Roman"/>
          <w:sz w:val="28"/>
          <w:szCs w:val="28"/>
        </w:rPr>
        <w:t>).</w:t>
      </w:r>
      <w:r w:rsidR="006D7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34" w:rsidRPr="00316C34" w:rsidRDefault="004572DF" w:rsidP="00316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Единичными предложениями </w:t>
      </w:r>
      <w:r w:rsidR="00316C34">
        <w:rPr>
          <w:rFonts w:ascii="Times New Roman" w:hAnsi="Times New Roman" w:cs="Times New Roman"/>
          <w:sz w:val="28"/>
          <w:szCs w:val="28"/>
        </w:rPr>
        <w:t xml:space="preserve">о продаже в данном сегменте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713904">
        <w:rPr>
          <w:rFonts w:ascii="Times New Roman" w:hAnsi="Times New Roman" w:cs="Times New Roman"/>
          <w:sz w:val="28"/>
          <w:szCs w:val="28"/>
        </w:rPr>
        <w:t xml:space="preserve"> удаленные </w:t>
      </w:r>
      <w:r>
        <w:rPr>
          <w:rFonts w:ascii="Times New Roman" w:hAnsi="Times New Roman" w:cs="Times New Roman"/>
          <w:sz w:val="28"/>
          <w:szCs w:val="28"/>
        </w:rPr>
        <w:t>микрорайоны</w:t>
      </w:r>
      <w:r w:rsidR="0071390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16C34">
        <w:rPr>
          <w:rFonts w:ascii="Times New Roman" w:hAnsi="Times New Roman" w:cs="Times New Roman"/>
          <w:sz w:val="28"/>
          <w:szCs w:val="28"/>
        </w:rPr>
        <w:t>, такие как</w:t>
      </w:r>
      <w:r w:rsidR="005437CF">
        <w:rPr>
          <w:rFonts w:ascii="Times New Roman" w:hAnsi="Times New Roman" w:cs="Times New Roman"/>
          <w:sz w:val="28"/>
          <w:szCs w:val="28"/>
        </w:rPr>
        <w:t>:</w:t>
      </w:r>
      <w:r w:rsidR="00713904">
        <w:rPr>
          <w:rFonts w:ascii="Times New Roman" w:hAnsi="Times New Roman" w:cs="Times New Roman"/>
          <w:sz w:val="28"/>
          <w:szCs w:val="28"/>
        </w:rPr>
        <w:t xml:space="preserve"> </w:t>
      </w:r>
      <w:r w:rsidR="005437CF" w:rsidRPr="00713904">
        <w:rPr>
          <w:rFonts w:ascii="Times New Roman" w:hAnsi="Times New Roman" w:cs="Times New Roman"/>
          <w:sz w:val="28"/>
          <w:szCs w:val="28"/>
        </w:rPr>
        <w:t>«Богородское озеро» (4 025 000 рублей);</w:t>
      </w:r>
      <w:r w:rsidR="00713904">
        <w:rPr>
          <w:rFonts w:ascii="Times New Roman" w:hAnsi="Times New Roman" w:cs="Times New Roman"/>
          <w:sz w:val="28"/>
          <w:szCs w:val="28"/>
        </w:rPr>
        <w:t xml:space="preserve"> </w:t>
      </w:r>
      <w:r w:rsidR="005437CF" w:rsidRPr="00713904">
        <w:rPr>
          <w:rFonts w:ascii="Times New Roman" w:hAnsi="Times New Roman" w:cs="Times New Roman"/>
          <w:sz w:val="28"/>
          <w:szCs w:val="28"/>
        </w:rPr>
        <w:t>«ДОФ» (5 050 000 рублей);</w:t>
      </w:r>
      <w:r w:rsidR="00713904">
        <w:rPr>
          <w:rFonts w:ascii="Times New Roman" w:hAnsi="Times New Roman" w:cs="Times New Roman"/>
          <w:sz w:val="28"/>
          <w:szCs w:val="28"/>
        </w:rPr>
        <w:t xml:space="preserve"> </w:t>
      </w:r>
      <w:r w:rsidR="005437CF" w:rsidRPr="00713904">
        <w:rPr>
          <w:rFonts w:ascii="Times New Roman" w:hAnsi="Times New Roman" w:cs="Times New Roman"/>
          <w:sz w:val="28"/>
          <w:szCs w:val="28"/>
        </w:rPr>
        <w:t>«ЖБФ» (3 600</w:t>
      </w:r>
      <w:r w:rsidR="00713904" w:rsidRPr="00713904">
        <w:rPr>
          <w:rFonts w:ascii="Times New Roman" w:hAnsi="Times New Roman" w:cs="Times New Roman"/>
          <w:sz w:val="28"/>
          <w:szCs w:val="28"/>
        </w:rPr>
        <w:t> </w:t>
      </w:r>
      <w:r w:rsidR="005437CF" w:rsidRPr="00713904">
        <w:rPr>
          <w:rFonts w:ascii="Times New Roman" w:hAnsi="Times New Roman" w:cs="Times New Roman"/>
          <w:sz w:val="28"/>
          <w:szCs w:val="28"/>
        </w:rPr>
        <w:t>000</w:t>
      </w:r>
      <w:r w:rsidR="00713904" w:rsidRPr="007139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437CF" w:rsidRPr="00713904">
        <w:rPr>
          <w:rFonts w:ascii="Times New Roman" w:hAnsi="Times New Roman" w:cs="Times New Roman"/>
          <w:sz w:val="28"/>
          <w:szCs w:val="28"/>
        </w:rPr>
        <w:t>);</w:t>
      </w:r>
      <w:r w:rsidR="00713904" w:rsidRPr="00713904">
        <w:t xml:space="preserve"> </w:t>
      </w:r>
      <w:r w:rsidR="00713904" w:rsidRPr="007139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3904" w:rsidRPr="00713904">
        <w:rPr>
          <w:rFonts w:ascii="Times New Roman" w:hAnsi="Times New Roman" w:cs="Times New Roman"/>
          <w:sz w:val="28"/>
          <w:szCs w:val="28"/>
        </w:rPr>
        <w:t>Сапунгора</w:t>
      </w:r>
      <w:proofErr w:type="spellEnd"/>
      <w:r w:rsidR="00713904" w:rsidRPr="00713904">
        <w:rPr>
          <w:rFonts w:ascii="Times New Roman" w:hAnsi="Times New Roman" w:cs="Times New Roman"/>
          <w:sz w:val="28"/>
          <w:szCs w:val="28"/>
        </w:rPr>
        <w:t>» (5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713904" w:rsidRPr="00713904">
        <w:rPr>
          <w:rFonts w:ascii="Times New Roman" w:hAnsi="Times New Roman" w:cs="Times New Roman"/>
          <w:sz w:val="28"/>
          <w:szCs w:val="28"/>
        </w:rPr>
        <w:t>000</w:t>
      </w:r>
      <w:r w:rsidR="00316C34">
        <w:t> </w:t>
      </w:r>
      <w:r w:rsidR="00713904" w:rsidRPr="00713904">
        <w:rPr>
          <w:rFonts w:ascii="Times New Roman" w:hAnsi="Times New Roman" w:cs="Times New Roman"/>
          <w:sz w:val="28"/>
          <w:szCs w:val="28"/>
        </w:rPr>
        <w:t>000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713904" w:rsidRPr="00713904">
        <w:rPr>
          <w:rFonts w:ascii="Times New Roman" w:hAnsi="Times New Roman" w:cs="Times New Roman"/>
          <w:sz w:val="28"/>
          <w:szCs w:val="28"/>
        </w:rPr>
        <w:t>рублей);</w:t>
      </w:r>
      <w:r w:rsidR="00316C34">
        <w:rPr>
          <w:rFonts w:ascii="Times New Roman" w:hAnsi="Times New Roman" w:cs="Times New Roman"/>
          <w:sz w:val="28"/>
          <w:szCs w:val="28"/>
        </w:rPr>
        <w:t xml:space="preserve"> </w:t>
      </w:r>
      <w:r w:rsidR="00316C34" w:rsidRPr="00316C34">
        <w:rPr>
          <w:rFonts w:ascii="Times New Roman" w:hAnsi="Times New Roman" w:cs="Times New Roman"/>
          <w:sz w:val="28"/>
          <w:szCs w:val="28"/>
        </w:rPr>
        <w:t>«Тундровый» (1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316C34" w:rsidRPr="00316C34">
        <w:rPr>
          <w:rFonts w:ascii="Times New Roman" w:hAnsi="Times New Roman" w:cs="Times New Roman"/>
          <w:sz w:val="28"/>
          <w:szCs w:val="28"/>
        </w:rPr>
        <w:t>800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316C34" w:rsidRPr="00316C34">
        <w:rPr>
          <w:rFonts w:ascii="Times New Roman" w:hAnsi="Times New Roman" w:cs="Times New Roman"/>
          <w:sz w:val="28"/>
          <w:szCs w:val="28"/>
        </w:rPr>
        <w:t>000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316C34" w:rsidRPr="00316C34">
        <w:rPr>
          <w:rFonts w:ascii="Times New Roman" w:hAnsi="Times New Roman" w:cs="Times New Roman"/>
          <w:sz w:val="28"/>
          <w:szCs w:val="28"/>
        </w:rPr>
        <w:t>рублей)</w:t>
      </w:r>
      <w:r w:rsidR="00316C34">
        <w:rPr>
          <w:rFonts w:ascii="Times New Roman" w:hAnsi="Times New Roman" w:cs="Times New Roman"/>
          <w:sz w:val="28"/>
          <w:szCs w:val="28"/>
        </w:rPr>
        <w:t>;</w:t>
      </w:r>
      <w:r w:rsidR="00316C34" w:rsidRPr="00316C34">
        <w:rPr>
          <w:rFonts w:ascii="Times New Roman" w:hAnsi="Times New Roman" w:cs="Times New Roman"/>
          <w:sz w:val="28"/>
          <w:szCs w:val="28"/>
        </w:rPr>
        <w:t xml:space="preserve"> </w:t>
      </w:r>
      <w:r w:rsidR="00316C34" w:rsidRPr="007139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6C34" w:rsidRPr="00713904">
        <w:rPr>
          <w:rFonts w:ascii="Times New Roman" w:hAnsi="Times New Roman" w:cs="Times New Roman"/>
          <w:sz w:val="28"/>
          <w:szCs w:val="28"/>
        </w:rPr>
        <w:t>Рябиковская</w:t>
      </w:r>
      <w:proofErr w:type="spellEnd"/>
      <w:r w:rsidR="00316C34" w:rsidRPr="00713904">
        <w:rPr>
          <w:rFonts w:ascii="Times New Roman" w:hAnsi="Times New Roman" w:cs="Times New Roman"/>
          <w:sz w:val="28"/>
          <w:szCs w:val="28"/>
        </w:rPr>
        <w:t>» (3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316C34" w:rsidRPr="00713904">
        <w:rPr>
          <w:rFonts w:ascii="Times New Roman" w:hAnsi="Times New Roman" w:cs="Times New Roman"/>
          <w:sz w:val="28"/>
          <w:szCs w:val="28"/>
        </w:rPr>
        <w:t>150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316C34" w:rsidRPr="00713904">
        <w:rPr>
          <w:rFonts w:ascii="Times New Roman" w:hAnsi="Times New Roman" w:cs="Times New Roman"/>
          <w:sz w:val="28"/>
          <w:szCs w:val="28"/>
        </w:rPr>
        <w:t>000</w:t>
      </w:r>
      <w:r w:rsidR="00316C34">
        <w:rPr>
          <w:rFonts w:ascii="Times New Roman" w:hAnsi="Times New Roman" w:cs="Times New Roman"/>
          <w:sz w:val="28"/>
          <w:szCs w:val="28"/>
        </w:rPr>
        <w:t> </w:t>
      </w:r>
      <w:r w:rsidR="00316C34" w:rsidRPr="00713904">
        <w:rPr>
          <w:rFonts w:ascii="Times New Roman" w:hAnsi="Times New Roman" w:cs="Times New Roman"/>
          <w:sz w:val="28"/>
          <w:szCs w:val="28"/>
        </w:rPr>
        <w:t>рублей)</w:t>
      </w:r>
      <w:r w:rsidR="00316C34">
        <w:rPr>
          <w:rFonts w:ascii="Times New Roman" w:hAnsi="Times New Roman" w:cs="Times New Roman"/>
          <w:sz w:val="28"/>
          <w:szCs w:val="28"/>
        </w:rPr>
        <w:t xml:space="preserve">. </w:t>
      </w:r>
      <w:r w:rsidR="00C52038">
        <w:rPr>
          <w:rFonts w:ascii="Times New Roman" w:hAnsi="Times New Roman" w:cs="Times New Roman"/>
          <w:sz w:val="28"/>
          <w:szCs w:val="28"/>
        </w:rPr>
        <w:t xml:space="preserve">В микрорайоне «Кирпичики» </w:t>
      </w:r>
      <w:r w:rsidR="002C2774">
        <w:rPr>
          <w:rFonts w:ascii="Times New Roman" w:hAnsi="Times New Roman" w:cs="Times New Roman"/>
          <w:sz w:val="28"/>
          <w:szCs w:val="28"/>
        </w:rPr>
        <w:t>зафиксировано</w:t>
      </w:r>
      <w:r w:rsidR="00C52038">
        <w:rPr>
          <w:rFonts w:ascii="Times New Roman" w:hAnsi="Times New Roman" w:cs="Times New Roman"/>
          <w:sz w:val="28"/>
          <w:szCs w:val="28"/>
        </w:rPr>
        <w:t xml:space="preserve"> 2</w:t>
      </w:r>
      <w:r w:rsidR="006F5773">
        <w:rPr>
          <w:rFonts w:ascii="Times New Roman" w:hAnsi="Times New Roman" w:cs="Times New Roman"/>
          <w:sz w:val="28"/>
          <w:szCs w:val="28"/>
        </w:rPr>
        <w:t> </w:t>
      </w:r>
      <w:r w:rsidR="00C52038">
        <w:rPr>
          <w:rFonts w:ascii="Times New Roman" w:hAnsi="Times New Roman" w:cs="Times New Roman"/>
          <w:sz w:val="28"/>
          <w:szCs w:val="28"/>
        </w:rPr>
        <w:t xml:space="preserve">предложения о продаже, средняя стоимость составила 5 650 000 рублей). </w:t>
      </w:r>
      <w:r w:rsidR="00D62C79">
        <w:rPr>
          <w:rFonts w:ascii="Times New Roman" w:hAnsi="Times New Roman" w:cs="Times New Roman"/>
          <w:sz w:val="28"/>
          <w:szCs w:val="28"/>
        </w:rPr>
        <w:t>Микрорайон</w:t>
      </w:r>
      <w:r w:rsidR="00316C34" w:rsidRPr="00316C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6C34" w:rsidRPr="00316C34">
        <w:rPr>
          <w:rFonts w:ascii="Times New Roman" w:hAnsi="Times New Roman" w:cs="Times New Roman"/>
          <w:sz w:val="28"/>
          <w:szCs w:val="28"/>
        </w:rPr>
        <w:t>Коммунпроект</w:t>
      </w:r>
      <w:proofErr w:type="spellEnd"/>
      <w:r w:rsidR="00316C34" w:rsidRPr="00316C34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C52038">
        <w:rPr>
          <w:rFonts w:ascii="Times New Roman" w:hAnsi="Times New Roman" w:cs="Times New Roman"/>
          <w:sz w:val="28"/>
          <w:szCs w:val="28"/>
        </w:rPr>
        <w:t>е</w:t>
      </w:r>
      <w:r w:rsidR="00316C34" w:rsidRPr="00316C34">
        <w:rPr>
          <w:rFonts w:ascii="Times New Roman" w:hAnsi="Times New Roman" w:cs="Times New Roman"/>
          <w:sz w:val="28"/>
          <w:szCs w:val="28"/>
        </w:rPr>
        <w:t>динственным предложением о продаже</w:t>
      </w:r>
      <w:r w:rsidR="00316C34" w:rsidRPr="00316C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6C34" w:rsidRPr="00316C34">
        <w:rPr>
          <w:rFonts w:ascii="Times New Roman" w:hAnsi="Times New Roman" w:cs="Times New Roman"/>
          <w:sz w:val="28"/>
          <w:szCs w:val="28"/>
        </w:rPr>
        <w:t xml:space="preserve">квартиры с площадью 26,8 </w:t>
      </w:r>
      <w:proofErr w:type="spellStart"/>
      <w:r w:rsidR="00316C34" w:rsidRPr="00316C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6C34" w:rsidRPr="00316C34">
        <w:rPr>
          <w:rFonts w:ascii="Times New Roman" w:hAnsi="Times New Roman" w:cs="Times New Roman"/>
          <w:sz w:val="28"/>
          <w:szCs w:val="28"/>
        </w:rPr>
        <w:t>. планировки типа «Улучшенная», в (5 400 000 рублей).</w:t>
      </w:r>
    </w:p>
    <w:p w:rsidR="006D73F4" w:rsidRDefault="002F7B00" w:rsidP="007139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4861971"/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предложений по </w:t>
      </w:r>
      <w:r w:rsidR="00D62C79">
        <w:rPr>
          <w:rFonts w:ascii="Times New Roman" w:hAnsi="Times New Roman" w:cs="Times New Roman"/>
          <w:sz w:val="28"/>
          <w:szCs w:val="28"/>
        </w:rPr>
        <w:t>микрорайонам</w:t>
      </w:r>
      <w:r w:rsidR="009C3336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их с</w:t>
      </w:r>
      <w:r w:rsidR="00713904" w:rsidRPr="00713904">
        <w:rPr>
          <w:rFonts w:ascii="Times New Roman" w:hAnsi="Times New Roman" w:cs="Times New Roman"/>
          <w:sz w:val="28"/>
          <w:szCs w:val="28"/>
        </w:rPr>
        <w:t xml:space="preserve">реднее значение и диапазон цены продажи 1-комнатных квартир представлены </w:t>
      </w:r>
      <w:r w:rsidR="00713904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3904">
        <w:rPr>
          <w:rFonts w:ascii="Times New Roman" w:hAnsi="Times New Roman" w:cs="Times New Roman"/>
          <w:sz w:val="28"/>
          <w:szCs w:val="28"/>
        </w:rPr>
        <w:t>2</w:t>
      </w:r>
      <w:r w:rsidR="00713904" w:rsidRPr="00713904">
        <w:rPr>
          <w:rFonts w:ascii="Times New Roman" w:hAnsi="Times New Roman" w:cs="Times New Roman"/>
          <w:sz w:val="28"/>
          <w:szCs w:val="28"/>
        </w:rPr>
        <w:t>.</w:t>
      </w:r>
      <w:r w:rsidR="0071390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8A2A8C" w:rsidRPr="00ED0456" w:rsidRDefault="008A2A8C" w:rsidP="008A2A8C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Pr="002F7B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F7B00">
        <w:rPr>
          <w:rFonts w:ascii="Times New Roman" w:hAnsi="Times New Roman" w:cs="Times New Roman"/>
          <w:color w:val="000000" w:themeColor="text1"/>
          <w:sz w:val="28"/>
          <w:szCs w:val="28"/>
        </w:rPr>
        <w:t>Среднее значение и д</w:t>
      </w:r>
      <w:r w:rsidR="002F7B00" w:rsidRPr="002F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иапазон цены продажи 1-комнатных квартир в разрезе </w:t>
      </w:r>
      <w:r w:rsidR="009C3336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r w:rsidR="002F7B00" w:rsidRPr="002F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 Петропавловск</w:t>
      </w:r>
      <w:r w:rsidR="002F7B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-Камчатско</w:t>
      </w:r>
      <w:r w:rsidR="002F7B0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20"/>
        <w:gridCol w:w="1726"/>
        <w:gridCol w:w="1320"/>
        <w:gridCol w:w="1791"/>
        <w:gridCol w:w="2177"/>
      </w:tblGrid>
      <w:tr w:rsidR="00BE0197" w:rsidRPr="00C52038" w:rsidTr="00BE0197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38" w:rsidRPr="00C52038" w:rsidRDefault="009C3336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предложений, 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цена, руб.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цена, руб.</w:t>
            </w:r>
          </w:p>
        </w:tc>
      </w:tr>
      <w:tr w:rsidR="00C52038" w:rsidRPr="00C52038" w:rsidTr="00BE019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15 430 000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17 000 000</w:t>
            </w:r>
          </w:p>
        </w:tc>
      </w:tr>
      <w:tr w:rsidR="00C52038" w:rsidRPr="00C52038" w:rsidTr="00BE019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6 710 000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12 280 000</w:t>
            </w:r>
          </w:p>
        </w:tc>
      </w:tr>
      <w:tr w:rsidR="00C52038" w:rsidRPr="00C52038" w:rsidTr="00BE019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6 210 000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6 150 000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6 250 000</w:t>
            </w:r>
          </w:p>
        </w:tc>
      </w:tr>
      <w:tr w:rsidR="00C52038" w:rsidRPr="00C52038" w:rsidTr="00BE019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 Медвежье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6 185 000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7 700 000</w:t>
            </w:r>
          </w:p>
        </w:tc>
      </w:tr>
      <w:tr w:rsidR="00C52038" w:rsidRPr="00C52038" w:rsidTr="00BE0197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 - 10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км - 8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4 799 000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- Краевая больница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Сероглазка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5 999 000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75-й участок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школа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4 515 000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5 499 000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Водник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Океанская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Сопка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4 290 000</w:t>
            </w:r>
          </w:p>
        </w:tc>
      </w:tr>
      <w:tr w:rsidR="00C52038" w:rsidRPr="00C52038" w:rsidTr="00C5203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Завойко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3 590 000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038" w:rsidRPr="00C52038" w:rsidRDefault="00C52038" w:rsidP="00C5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4 350 000</w:t>
            </w:r>
          </w:p>
        </w:tc>
      </w:tr>
    </w:tbl>
    <w:p w:rsidR="00677CAB" w:rsidRPr="00677CAB" w:rsidRDefault="00677CAB" w:rsidP="002F7B00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7091">
        <w:rPr>
          <w:rFonts w:ascii="Times New Roman" w:hAnsi="Times New Roman" w:cs="Times New Roman"/>
          <w:b/>
          <w:sz w:val="28"/>
          <w:szCs w:val="28"/>
        </w:rPr>
        <w:t>-</w:t>
      </w:r>
      <w:r w:rsidRPr="00677CAB">
        <w:rPr>
          <w:rFonts w:ascii="Times New Roman" w:hAnsi="Times New Roman" w:cs="Times New Roman"/>
          <w:b/>
          <w:sz w:val="28"/>
          <w:szCs w:val="28"/>
        </w:rPr>
        <w:t>комнатные</w:t>
      </w:r>
      <w:r w:rsidR="00607091">
        <w:rPr>
          <w:rFonts w:ascii="Times New Roman" w:hAnsi="Times New Roman" w:cs="Times New Roman"/>
          <w:b/>
          <w:sz w:val="28"/>
          <w:szCs w:val="28"/>
        </w:rPr>
        <w:t xml:space="preserve"> квартиры</w:t>
      </w:r>
    </w:p>
    <w:p w:rsidR="009C30A3" w:rsidRDefault="00FE072A" w:rsidP="005C3A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</w:t>
      </w:r>
      <w:r w:rsidR="002F7B0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36">
        <w:rPr>
          <w:rFonts w:ascii="Times New Roman" w:hAnsi="Times New Roman" w:cs="Times New Roman"/>
          <w:sz w:val="28"/>
          <w:szCs w:val="28"/>
        </w:rPr>
        <w:t>микро</w:t>
      </w:r>
      <w:r w:rsidR="002F7B00">
        <w:rPr>
          <w:rFonts w:ascii="Times New Roman" w:hAnsi="Times New Roman" w:cs="Times New Roman"/>
          <w:sz w:val="28"/>
          <w:szCs w:val="28"/>
        </w:rPr>
        <w:t>районом</w:t>
      </w:r>
      <w:r>
        <w:rPr>
          <w:rFonts w:ascii="Times New Roman" w:hAnsi="Times New Roman" w:cs="Times New Roman"/>
          <w:sz w:val="28"/>
          <w:szCs w:val="28"/>
        </w:rPr>
        <w:t xml:space="preserve">, как и в случае с предложениями о продаже </w:t>
      </w:r>
      <w:r w:rsidR="005C3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-комнатных квартир является </w:t>
      </w:r>
      <w:r w:rsidR="002F7B00">
        <w:rPr>
          <w:rFonts w:ascii="Times New Roman" w:hAnsi="Times New Roman" w:cs="Times New Roman"/>
          <w:sz w:val="28"/>
          <w:szCs w:val="28"/>
        </w:rPr>
        <w:t>«Горизонт»</w:t>
      </w:r>
      <w:r w:rsidR="008379AA">
        <w:rPr>
          <w:rFonts w:ascii="Times New Roman" w:hAnsi="Times New Roman" w:cs="Times New Roman"/>
          <w:sz w:val="28"/>
          <w:szCs w:val="28"/>
        </w:rPr>
        <w:t xml:space="preserve"> </w:t>
      </w:r>
      <w:r w:rsidR="008379AA" w:rsidRPr="002F7B00">
        <w:rPr>
          <w:rFonts w:ascii="Times New Roman" w:hAnsi="Times New Roman" w:cs="Times New Roman"/>
          <w:sz w:val="28"/>
          <w:szCs w:val="28"/>
        </w:rPr>
        <w:t>(</w:t>
      </w:r>
      <w:r w:rsidR="002F7B00" w:rsidRPr="002F7B00">
        <w:rPr>
          <w:rFonts w:ascii="Times New Roman" w:hAnsi="Times New Roman" w:cs="Times New Roman"/>
          <w:sz w:val="28"/>
          <w:szCs w:val="28"/>
        </w:rPr>
        <w:t>16%</w:t>
      </w:r>
      <w:r w:rsidR="008379AA" w:rsidRPr="002F7B00">
        <w:rPr>
          <w:rFonts w:ascii="Times New Roman" w:hAnsi="Times New Roman" w:cs="Times New Roman"/>
          <w:sz w:val="28"/>
          <w:szCs w:val="28"/>
        </w:rPr>
        <w:t>)</w:t>
      </w:r>
      <w:r w:rsidR="00383CCE" w:rsidRPr="002F7B00">
        <w:rPr>
          <w:rFonts w:ascii="Times New Roman" w:hAnsi="Times New Roman" w:cs="Times New Roman"/>
          <w:sz w:val="28"/>
          <w:szCs w:val="28"/>
        </w:rPr>
        <w:t>.</w:t>
      </w:r>
      <w:r w:rsidR="00CE780A">
        <w:rPr>
          <w:rFonts w:ascii="Times New Roman" w:hAnsi="Times New Roman" w:cs="Times New Roman"/>
          <w:sz w:val="28"/>
          <w:szCs w:val="28"/>
        </w:rPr>
        <w:t xml:space="preserve"> Единичными </w:t>
      </w:r>
      <w:r w:rsidR="00BC7A85">
        <w:rPr>
          <w:rFonts w:ascii="Times New Roman" w:hAnsi="Times New Roman" w:cs="Times New Roman"/>
          <w:sz w:val="28"/>
          <w:szCs w:val="28"/>
        </w:rPr>
        <w:t>предложениями</w:t>
      </w:r>
      <w:r w:rsidR="00CE780A">
        <w:rPr>
          <w:rFonts w:ascii="Times New Roman" w:hAnsi="Times New Roman" w:cs="Times New Roman"/>
          <w:sz w:val="28"/>
          <w:szCs w:val="28"/>
        </w:rPr>
        <w:t xml:space="preserve"> </w:t>
      </w:r>
      <w:r w:rsidR="00BC7A85">
        <w:rPr>
          <w:rFonts w:ascii="Times New Roman" w:hAnsi="Times New Roman" w:cs="Times New Roman"/>
          <w:sz w:val="28"/>
          <w:szCs w:val="28"/>
        </w:rPr>
        <w:t xml:space="preserve">о продажи представлены такие </w:t>
      </w:r>
      <w:r w:rsidR="009C3336">
        <w:rPr>
          <w:rFonts w:ascii="Times New Roman" w:hAnsi="Times New Roman" w:cs="Times New Roman"/>
          <w:sz w:val="28"/>
          <w:szCs w:val="28"/>
        </w:rPr>
        <w:t>микро</w:t>
      </w:r>
      <w:r w:rsidR="00BC7A85">
        <w:rPr>
          <w:rFonts w:ascii="Times New Roman" w:hAnsi="Times New Roman" w:cs="Times New Roman"/>
          <w:sz w:val="28"/>
          <w:szCs w:val="28"/>
        </w:rPr>
        <w:t>районы, как: «Богородское озеро» (6 100 000), «ДОФ» (5 600 000), «Заозерный» (4 000 000), «Дальний» (3 900 000), «ЖБФ» (3 500 000), «</w:t>
      </w:r>
      <w:proofErr w:type="spellStart"/>
      <w:r w:rsidR="00BC7A85">
        <w:rPr>
          <w:rFonts w:ascii="Times New Roman" w:hAnsi="Times New Roman" w:cs="Times New Roman"/>
          <w:sz w:val="28"/>
          <w:szCs w:val="28"/>
        </w:rPr>
        <w:t>Радыгино</w:t>
      </w:r>
      <w:proofErr w:type="spellEnd"/>
      <w:r w:rsidR="00BC7A85">
        <w:rPr>
          <w:rFonts w:ascii="Times New Roman" w:hAnsi="Times New Roman" w:cs="Times New Roman"/>
          <w:sz w:val="28"/>
          <w:szCs w:val="28"/>
        </w:rPr>
        <w:t xml:space="preserve">» (2 700 000). </w:t>
      </w:r>
      <w:r w:rsidR="005C3A99" w:rsidRPr="005C3A99">
        <w:rPr>
          <w:rFonts w:ascii="Times New Roman" w:hAnsi="Times New Roman" w:cs="Times New Roman"/>
          <w:sz w:val="28"/>
          <w:szCs w:val="28"/>
        </w:rPr>
        <w:t xml:space="preserve">Распределение предложений по </w:t>
      </w:r>
      <w:r w:rsidR="009C3336">
        <w:rPr>
          <w:rFonts w:ascii="Times New Roman" w:hAnsi="Times New Roman" w:cs="Times New Roman"/>
          <w:sz w:val="28"/>
          <w:szCs w:val="28"/>
        </w:rPr>
        <w:t>микро</w:t>
      </w:r>
      <w:r w:rsidR="005C3A99" w:rsidRPr="005C3A99">
        <w:rPr>
          <w:rFonts w:ascii="Times New Roman" w:hAnsi="Times New Roman" w:cs="Times New Roman"/>
          <w:sz w:val="28"/>
          <w:szCs w:val="28"/>
        </w:rPr>
        <w:t xml:space="preserve">районам, их среднее значение и диапазон цены продажи </w:t>
      </w:r>
      <w:r w:rsidR="009C30A3">
        <w:rPr>
          <w:rFonts w:ascii="Times New Roman" w:hAnsi="Times New Roman" w:cs="Times New Roman"/>
          <w:sz w:val="28"/>
          <w:szCs w:val="28"/>
        </w:rPr>
        <w:t>2</w:t>
      </w:r>
      <w:r w:rsidR="005C3A99" w:rsidRPr="005C3A99">
        <w:rPr>
          <w:rFonts w:ascii="Times New Roman" w:hAnsi="Times New Roman" w:cs="Times New Roman"/>
          <w:sz w:val="28"/>
          <w:szCs w:val="28"/>
        </w:rPr>
        <w:t xml:space="preserve">-комнатных квартир представлены таблице </w:t>
      </w:r>
      <w:r w:rsidR="009C30A3">
        <w:rPr>
          <w:rFonts w:ascii="Times New Roman" w:hAnsi="Times New Roman" w:cs="Times New Roman"/>
          <w:sz w:val="28"/>
          <w:szCs w:val="28"/>
        </w:rPr>
        <w:t>3</w:t>
      </w:r>
      <w:r w:rsidR="005C3A99" w:rsidRPr="005C3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456" w:rsidRDefault="002F7B00" w:rsidP="005C3A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Среднее значение и д</w:t>
      </w:r>
      <w:r w:rsidRPr="002F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иапазон цены продажи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F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-комнатных квартир в разрезе </w:t>
      </w:r>
      <w:r w:rsidR="009C3336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r w:rsidRPr="002F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 Петропавловска-Камчатского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843"/>
        <w:gridCol w:w="1984"/>
      </w:tblGrid>
      <w:tr w:rsidR="005E273A" w:rsidRPr="005E273A" w:rsidTr="00A55C6D">
        <w:trPr>
          <w:trHeight w:val="9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E273A" w:rsidRDefault="009C3336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предложений,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цена, руб.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 Медвежье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9 340 409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 - 10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км - 8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- Краевая больница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8 875 000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Коммунпроект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Сероглазка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Авача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Сопка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75-й участок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Водник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Рябиковская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5 300 000</w:t>
            </w:r>
          </w:p>
        </w:tc>
      </w:tr>
      <w:tr w:rsidR="005E273A" w:rsidRPr="005E273A" w:rsidTr="00A55C6D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Завойко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73A" w:rsidRPr="005E273A" w:rsidRDefault="005E273A" w:rsidP="005E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</w:tr>
    </w:tbl>
    <w:p w:rsidR="00ED0456" w:rsidRDefault="00ED0456" w:rsidP="00033BD2">
      <w:pPr>
        <w:tabs>
          <w:tab w:val="left" w:pos="2127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концентрация предложений о продаже </w:t>
      </w:r>
      <w:r w:rsidR="00791E99" w:rsidRPr="00900E7A">
        <w:rPr>
          <w:rFonts w:ascii="Times New Roman" w:hAnsi="Times New Roman" w:cs="Times New Roman"/>
          <w:sz w:val="28"/>
          <w:szCs w:val="28"/>
        </w:rPr>
        <w:t>1,2-комнатных квартир в</w:t>
      </w:r>
      <w:r w:rsidR="003646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2956">
        <w:rPr>
          <w:rFonts w:ascii="Times New Roman" w:hAnsi="Times New Roman" w:cs="Times New Roman"/>
          <w:sz w:val="28"/>
          <w:szCs w:val="28"/>
        </w:rPr>
        <w:t>микрорайонах «Горизонт»</w:t>
      </w:r>
      <w:r w:rsidR="00EC6A2F">
        <w:rPr>
          <w:rFonts w:ascii="Times New Roman" w:hAnsi="Times New Roman" w:cs="Times New Roman"/>
          <w:sz w:val="28"/>
          <w:szCs w:val="28"/>
        </w:rPr>
        <w:t>, «</w:t>
      </w:r>
      <w:r w:rsidR="00EC6A2F" w:rsidRPr="00EC6A2F">
        <w:rPr>
          <w:rFonts w:ascii="Times New Roman" w:hAnsi="Times New Roman" w:cs="Times New Roman"/>
          <w:sz w:val="28"/>
          <w:szCs w:val="28"/>
        </w:rPr>
        <w:t>9 км - 8 км</w:t>
      </w:r>
      <w:r w:rsidR="00EC6A2F">
        <w:rPr>
          <w:rFonts w:ascii="Times New Roman" w:hAnsi="Times New Roman" w:cs="Times New Roman"/>
          <w:sz w:val="28"/>
          <w:szCs w:val="28"/>
        </w:rPr>
        <w:t>», «Северо-Восток», «</w:t>
      </w:r>
      <w:r w:rsidR="00EC6A2F" w:rsidRPr="00EC6A2F">
        <w:rPr>
          <w:rFonts w:ascii="Times New Roman" w:hAnsi="Times New Roman" w:cs="Times New Roman"/>
          <w:sz w:val="28"/>
          <w:szCs w:val="28"/>
        </w:rPr>
        <w:t>Авангард - 10 км»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E3" w:rsidRPr="00900E7A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>
        <w:rPr>
          <w:rFonts w:ascii="Times New Roman" w:hAnsi="Times New Roman" w:cs="Times New Roman"/>
          <w:sz w:val="28"/>
          <w:szCs w:val="28"/>
        </w:rPr>
        <w:t xml:space="preserve">удобным расположением </w:t>
      </w:r>
      <w:r w:rsidR="009C3336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="009F1C8F">
        <w:rPr>
          <w:rFonts w:ascii="Times New Roman" w:hAnsi="Times New Roman" w:cs="Times New Roman"/>
          <w:sz w:val="28"/>
          <w:szCs w:val="28"/>
        </w:rPr>
        <w:t xml:space="preserve"> относительно «красной линии» и развитой социальной инфраструктурой.</w:t>
      </w:r>
    </w:p>
    <w:p w:rsidR="002C2774" w:rsidRDefault="002C2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7CAB" w:rsidRPr="006E1373" w:rsidRDefault="00677CAB" w:rsidP="006E1373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7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E3F1E" w:rsidRPr="006E1373">
        <w:rPr>
          <w:rFonts w:ascii="Times New Roman" w:hAnsi="Times New Roman" w:cs="Times New Roman"/>
          <w:b/>
          <w:sz w:val="28"/>
          <w:szCs w:val="28"/>
        </w:rPr>
        <w:t>-</w:t>
      </w:r>
      <w:r w:rsidRPr="006E1373">
        <w:rPr>
          <w:rFonts w:ascii="Times New Roman" w:hAnsi="Times New Roman" w:cs="Times New Roman"/>
          <w:b/>
          <w:sz w:val="28"/>
          <w:szCs w:val="28"/>
        </w:rPr>
        <w:t>комнатные</w:t>
      </w:r>
      <w:r w:rsidR="008E3F1E" w:rsidRPr="006E1373">
        <w:rPr>
          <w:rFonts w:ascii="Times New Roman" w:hAnsi="Times New Roman" w:cs="Times New Roman"/>
          <w:b/>
          <w:sz w:val="28"/>
          <w:szCs w:val="28"/>
        </w:rPr>
        <w:t xml:space="preserve"> квартиры</w:t>
      </w:r>
    </w:p>
    <w:p w:rsidR="00735947" w:rsidRDefault="008011AB" w:rsidP="002C27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EC6A2F">
        <w:rPr>
          <w:rFonts w:ascii="Times New Roman" w:hAnsi="Times New Roman" w:cs="Times New Roman"/>
          <w:sz w:val="28"/>
          <w:szCs w:val="28"/>
        </w:rPr>
        <w:t>комнатные квартиры</w:t>
      </w:r>
      <w:r w:rsidR="0021564F" w:rsidRPr="0021564F">
        <w:rPr>
          <w:rFonts w:ascii="Times New Roman" w:hAnsi="Times New Roman" w:cs="Times New Roman"/>
          <w:sz w:val="28"/>
          <w:szCs w:val="28"/>
        </w:rPr>
        <w:t xml:space="preserve"> </w:t>
      </w:r>
      <w:r w:rsidR="0021564F">
        <w:rPr>
          <w:rFonts w:ascii="Times New Roman" w:hAnsi="Times New Roman" w:cs="Times New Roman"/>
          <w:sz w:val="28"/>
          <w:szCs w:val="28"/>
        </w:rPr>
        <w:t>–</w:t>
      </w:r>
      <w:r w:rsidR="0021564F" w:rsidRPr="0021564F">
        <w:rPr>
          <w:rFonts w:ascii="Times New Roman" w:hAnsi="Times New Roman" w:cs="Times New Roman"/>
          <w:sz w:val="28"/>
          <w:szCs w:val="28"/>
        </w:rPr>
        <w:t xml:space="preserve"> </w:t>
      </w:r>
      <w:r w:rsidR="0021564F">
        <w:rPr>
          <w:rFonts w:ascii="Times New Roman" w:hAnsi="Times New Roman" w:cs="Times New Roman"/>
          <w:sz w:val="28"/>
          <w:szCs w:val="28"/>
        </w:rPr>
        <w:t>о</w:t>
      </w:r>
      <w:r w:rsidR="0021564F" w:rsidRPr="008011AB">
        <w:rPr>
          <w:rFonts w:ascii="Times New Roman" w:hAnsi="Times New Roman" w:cs="Times New Roman"/>
          <w:sz w:val="28"/>
          <w:szCs w:val="28"/>
        </w:rPr>
        <w:t>дна из самых дорогостоящих покупок на рынке недвижимости</w:t>
      </w:r>
      <w:r w:rsidR="00735947">
        <w:rPr>
          <w:rFonts w:ascii="Times New Roman" w:hAnsi="Times New Roman" w:cs="Times New Roman"/>
          <w:sz w:val="28"/>
          <w:szCs w:val="28"/>
        </w:rPr>
        <w:t xml:space="preserve"> краевой столицы.</w:t>
      </w:r>
      <w:r w:rsidR="0021564F">
        <w:rPr>
          <w:rFonts w:ascii="Times New Roman" w:hAnsi="Times New Roman" w:cs="Times New Roman"/>
          <w:sz w:val="28"/>
          <w:szCs w:val="28"/>
        </w:rPr>
        <w:t xml:space="preserve"> </w:t>
      </w:r>
      <w:r w:rsidR="00735947">
        <w:rPr>
          <w:rFonts w:ascii="Times New Roman" w:hAnsi="Times New Roman" w:cs="Times New Roman"/>
          <w:sz w:val="28"/>
          <w:szCs w:val="28"/>
        </w:rPr>
        <w:t xml:space="preserve">Такое жилье </w:t>
      </w:r>
      <w:r>
        <w:rPr>
          <w:rFonts w:ascii="Times New Roman" w:hAnsi="Times New Roman" w:cs="Times New Roman"/>
          <w:sz w:val="28"/>
          <w:szCs w:val="28"/>
        </w:rPr>
        <w:t>пользуются меньшим спросом, чем 1,2-комнатные</w:t>
      </w:r>
      <w:r w:rsidR="00735947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F46602">
        <w:rPr>
          <w:rFonts w:ascii="Times New Roman" w:hAnsi="Times New Roman" w:cs="Times New Roman"/>
          <w:sz w:val="28"/>
          <w:szCs w:val="28"/>
        </w:rPr>
        <w:t xml:space="preserve"> у потенциальных покупателей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5947" w:rsidRPr="008011AB">
        <w:rPr>
          <w:rFonts w:ascii="Times New Roman" w:hAnsi="Times New Roman" w:cs="Times New Roman"/>
          <w:sz w:val="28"/>
          <w:szCs w:val="28"/>
        </w:rPr>
        <w:t>В основном его приобретают многодетные семьи, которых меньше, чем обычных покупателей</w:t>
      </w:r>
      <w:r w:rsidR="00735947">
        <w:rPr>
          <w:rFonts w:ascii="Times New Roman" w:hAnsi="Times New Roman" w:cs="Times New Roman"/>
          <w:sz w:val="28"/>
          <w:szCs w:val="28"/>
        </w:rPr>
        <w:t>.</w:t>
      </w:r>
      <w:r w:rsidR="00735947" w:rsidRPr="00801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AF0" w:rsidRDefault="00E03AF0" w:rsidP="002C27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Преобладающая доля</w:t>
      </w:r>
      <w:r w:rsidR="005C45DB" w:rsidRPr="00AD1D7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8011AB">
        <w:rPr>
          <w:rFonts w:ascii="Times New Roman" w:hAnsi="Times New Roman" w:cs="Times New Roman"/>
          <w:sz w:val="28"/>
          <w:szCs w:val="28"/>
        </w:rPr>
        <w:t xml:space="preserve"> в данном сегменте</w:t>
      </w:r>
      <w:r w:rsidR="005C45DB" w:rsidRPr="00AD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также, как и в других сегментах рынка приходится </w:t>
      </w:r>
      <w:r w:rsidR="005E273A">
        <w:rPr>
          <w:rFonts w:ascii="Times New Roman" w:hAnsi="Times New Roman" w:cs="Times New Roman"/>
          <w:sz w:val="28"/>
          <w:szCs w:val="28"/>
        </w:rPr>
        <w:t xml:space="preserve">на </w:t>
      </w:r>
      <w:r w:rsidR="009C3336">
        <w:rPr>
          <w:rFonts w:ascii="Times New Roman" w:hAnsi="Times New Roman" w:cs="Times New Roman"/>
          <w:sz w:val="28"/>
          <w:szCs w:val="28"/>
        </w:rPr>
        <w:t>микро</w:t>
      </w:r>
      <w:r w:rsidR="005E273A">
        <w:rPr>
          <w:rFonts w:ascii="Times New Roman" w:hAnsi="Times New Roman" w:cs="Times New Roman"/>
          <w:sz w:val="28"/>
          <w:szCs w:val="28"/>
        </w:rPr>
        <w:t xml:space="preserve">район «Горизонт»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5D15">
        <w:rPr>
          <w:rFonts w:ascii="Times New Roman" w:hAnsi="Times New Roman" w:cs="Times New Roman"/>
          <w:sz w:val="28"/>
          <w:szCs w:val="28"/>
        </w:rPr>
        <w:t>17%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3AF0" w:rsidRDefault="00781965" w:rsidP="002C277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Распределение предложений по </w:t>
      </w:r>
      <w:r w:rsidR="009C3336">
        <w:rPr>
          <w:rFonts w:ascii="Times New Roman" w:hAnsi="Times New Roman" w:cs="Times New Roman"/>
          <w:sz w:val="28"/>
          <w:szCs w:val="28"/>
        </w:rPr>
        <w:t>микро</w:t>
      </w:r>
      <w:r w:rsidRPr="005C3A99">
        <w:rPr>
          <w:rFonts w:ascii="Times New Roman" w:hAnsi="Times New Roman" w:cs="Times New Roman"/>
          <w:sz w:val="28"/>
          <w:szCs w:val="28"/>
        </w:rPr>
        <w:t xml:space="preserve">районам, их среднее значение и диапазон цены продажи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A99">
        <w:rPr>
          <w:rFonts w:ascii="Times New Roman" w:hAnsi="Times New Roman" w:cs="Times New Roman"/>
          <w:sz w:val="28"/>
          <w:szCs w:val="28"/>
        </w:rPr>
        <w:t xml:space="preserve">-комнатных квартир представлены </w:t>
      </w:r>
      <w:r w:rsidR="008559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C3A99">
        <w:rPr>
          <w:rFonts w:ascii="Times New Roman" w:hAnsi="Times New Roman" w:cs="Times New Roman"/>
          <w:sz w:val="28"/>
          <w:szCs w:val="28"/>
        </w:rPr>
        <w:t>аблице</w:t>
      </w:r>
      <w:r w:rsidR="00E03A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3AF0">
        <w:rPr>
          <w:rFonts w:ascii="Times New Roman" w:hAnsi="Times New Roman" w:cs="Times New Roman"/>
          <w:sz w:val="28"/>
          <w:szCs w:val="28"/>
        </w:rPr>
        <w:t>.</w:t>
      </w:r>
    </w:p>
    <w:p w:rsidR="00E03AF0" w:rsidRPr="00ED0456" w:rsidRDefault="00E03AF0" w:rsidP="002C2774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7819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C6A2F" w:rsidRPr="00EC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Среднее значение и диапазон цены продажи </w:t>
      </w:r>
      <w:r w:rsidR="00EC6A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6A2F" w:rsidRPr="00EC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-комнатных квартир в разрезе </w:t>
      </w:r>
      <w:r w:rsidR="009C3336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r w:rsidR="00EC6A2F" w:rsidRPr="00EC6A2F">
        <w:rPr>
          <w:rFonts w:ascii="Times New Roman" w:hAnsi="Times New Roman" w:cs="Times New Roman"/>
          <w:color w:val="000000" w:themeColor="text1"/>
          <w:sz w:val="28"/>
          <w:szCs w:val="28"/>
        </w:rPr>
        <w:t>районов г. Петропавловска-Камчатского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636"/>
        <w:gridCol w:w="1754"/>
        <w:gridCol w:w="1399"/>
        <w:gridCol w:w="1863"/>
        <w:gridCol w:w="1977"/>
      </w:tblGrid>
      <w:tr w:rsidR="000E674A" w:rsidRPr="00735947" w:rsidTr="000E674A">
        <w:trPr>
          <w:trHeight w:val="94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47" w:rsidRPr="00735947" w:rsidRDefault="009C3336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предложений, шт.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цена, руб.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цена, руб.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 Медвежье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8 814 902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 - 10 км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км - 8 км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школа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Сопка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Коммунпроект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Авача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Океанская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75-й участок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 озеро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Сероглазка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- Краевая больница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Водник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км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Долиновка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Заозерный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5 450 000</w:t>
            </w:r>
          </w:p>
        </w:tc>
      </w:tr>
      <w:tr w:rsidR="000E674A" w:rsidRPr="00735947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Завойко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0E674A" w:rsidRPr="006F5773" w:rsidTr="000E674A">
        <w:trPr>
          <w:trHeight w:val="31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73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Рябиковская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C5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735947" w:rsidP="00C5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C5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947" w:rsidRPr="00735947" w:rsidRDefault="00D638DB" w:rsidP="00C5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27DEF" w:rsidRDefault="00627DEF" w:rsidP="00772DC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73">
        <w:rPr>
          <w:rFonts w:ascii="Times New Roman" w:hAnsi="Times New Roman" w:cs="Times New Roman"/>
          <w:sz w:val="28"/>
          <w:szCs w:val="28"/>
        </w:rPr>
        <w:t xml:space="preserve">Значительный разброс средней цены предложений о продаже квартир в разных </w:t>
      </w:r>
      <w:r w:rsidR="004E72AD">
        <w:rPr>
          <w:rFonts w:ascii="Times New Roman" w:hAnsi="Times New Roman" w:cs="Times New Roman"/>
          <w:sz w:val="28"/>
          <w:szCs w:val="28"/>
        </w:rPr>
        <w:t>микрорайонах города</w:t>
      </w:r>
      <w:r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8559B6">
        <w:rPr>
          <w:rFonts w:ascii="Times New Roman" w:hAnsi="Times New Roman" w:cs="Times New Roman"/>
          <w:sz w:val="28"/>
          <w:szCs w:val="28"/>
        </w:rPr>
        <w:t xml:space="preserve"> не только местоположением, но и</w:t>
      </w:r>
      <w:r>
        <w:rPr>
          <w:rFonts w:ascii="Times New Roman" w:hAnsi="Times New Roman" w:cs="Times New Roman"/>
          <w:sz w:val="28"/>
          <w:szCs w:val="28"/>
        </w:rPr>
        <w:t xml:space="preserve"> следующими факторами:</w:t>
      </w:r>
    </w:p>
    <w:p w:rsidR="00627DEF" w:rsidRDefault="00627DEF" w:rsidP="00627DEF">
      <w:pPr>
        <w:tabs>
          <w:tab w:val="left" w:pos="2127"/>
        </w:tabs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микрорайоне «Топоркова»</w:t>
      </w:r>
      <w:r w:rsidRPr="00CD73E5">
        <w:rPr>
          <w:rFonts w:ascii="Times New Roman" w:hAnsi="Times New Roman" w:cs="Times New Roman"/>
          <w:sz w:val="28"/>
          <w:szCs w:val="28"/>
        </w:rPr>
        <w:t xml:space="preserve"> преоблада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CD73E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продаже э</w:t>
      </w:r>
      <w:r w:rsidRPr="0025222A">
        <w:rPr>
          <w:rFonts w:ascii="Times New Roman" w:hAnsi="Times New Roman" w:cs="Times New Roman"/>
          <w:sz w:val="28"/>
          <w:szCs w:val="28"/>
        </w:rPr>
        <w:t>литно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222A">
        <w:rPr>
          <w:rFonts w:ascii="Times New Roman" w:hAnsi="Times New Roman" w:cs="Times New Roman"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222A">
        <w:rPr>
          <w:rFonts w:ascii="Times New Roman" w:hAnsi="Times New Roman" w:cs="Times New Roman"/>
          <w:sz w:val="28"/>
          <w:szCs w:val="28"/>
        </w:rPr>
        <w:t>, возведенно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222A">
        <w:rPr>
          <w:rFonts w:ascii="Times New Roman" w:hAnsi="Times New Roman" w:cs="Times New Roman"/>
          <w:sz w:val="28"/>
          <w:szCs w:val="28"/>
        </w:rPr>
        <w:t xml:space="preserve"> с использованием методики строительства монолитных железобетонных конструкций с повышенной сейсмостойкостью по проектам строительных компаний «</w:t>
      </w:r>
      <w:proofErr w:type="spellStart"/>
      <w:r w:rsidRPr="0025222A">
        <w:rPr>
          <w:rFonts w:ascii="Times New Roman" w:hAnsi="Times New Roman" w:cs="Times New Roman"/>
          <w:sz w:val="28"/>
          <w:szCs w:val="28"/>
        </w:rPr>
        <w:t>Владкам</w:t>
      </w:r>
      <w:proofErr w:type="spellEnd"/>
      <w:r w:rsidRPr="0025222A">
        <w:rPr>
          <w:rFonts w:ascii="Times New Roman" w:hAnsi="Times New Roman" w:cs="Times New Roman"/>
          <w:sz w:val="28"/>
          <w:szCs w:val="28"/>
        </w:rPr>
        <w:t>» и «Русский двор»</w:t>
      </w:r>
      <w:r>
        <w:rPr>
          <w:rFonts w:ascii="Times New Roman" w:hAnsi="Times New Roman" w:cs="Times New Roman"/>
          <w:sz w:val="28"/>
          <w:szCs w:val="28"/>
        </w:rPr>
        <w:t>, в то время как;</w:t>
      </w:r>
    </w:p>
    <w:p w:rsidR="00627DEF" w:rsidRDefault="00627DEF" w:rsidP="00627DEF">
      <w:pPr>
        <w:tabs>
          <w:tab w:val="left" w:pos="2127"/>
        </w:tabs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559B6">
        <w:rPr>
          <w:rFonts w:ascii="Times New Roman" w:hAnsi="Times New Roman" w:cs="Times New Roman"/>
          <w:sz w:val="28"/>
          <w:szCs w:val="28"/>
        </w:rPr>
        <w:t>микрорайонах «Северо-Восток», «Озеро Медвежье», «Электрон»</w:t>
      </w:r>
      <w:r w:rsidRPr="00CD73E5">
        <w:rPr>
          <w:rFonts w:ascii="Times New Roman" w:hAnsi="Times New Roman" w:cs="Times New Roman"/>
          <w:sz w:val="28"/>
          <w:szCs w:val="28"/>
        </w:rPr>
        <w:t xml:space="preserve"> преоблада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CD73E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продаже</w:t>
      </w:r>
      <w:r w:rsidRPr="00CD73E5">
        <w:rPr>
          <w:rFonts w:ascii="Times New Roman" w:hAnsi="Times New Roman" w:cs="Times New Roman"/>
          <w:sz w:val="28"/>
          <w:szCs w:val="28"/>
        </w:rPr>
        <w:t xml:space="preserve"> квартир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CD73E5">
        <w:rPr>
          <w:rFonts w:ascii="Times New Roman" w:hAnsi="Times New Roman" w:cs="Times New Roman"/>
          <w:sz w:val="28"/>
          <w:szCs w:val="28"/>
        </w:rPr>
        <w:t xml:space="preserve">в новостройках с дизайнерским ремонтом, </w:t>
      </w:r>
      <w:r>
        <w:rPr>
          <w:rFonts w:ascii="Times New Roman" w:hAnsi="Times New Roman" w:cs="Times New Roman"/>
          <w:sz w:val="28"/>
          <w:szCs w:val="28"/>
        </w:rPr>
        <w:t xml:space="preserve">так и квартир </w:t>
      </w:r>
      <w:r w:rsidRPr="00CD73E5">
        <w:rPr>
          <w:rFonts w:ascii="Times New Roman" w:hAnsi="Times New Roman" w:cs="Times New Roman"/>
          <w:sz w:val="28"/>
          <w:szCs w:val="28"/>
        </w:rPr>
        <w:t>с простой отделкой</w:t>
      </w:r>
      <w:r w:rsidR="008559B6">
        <w:rPr>
          <w:rFonts w:ascii="Times New Roman" w:hAnsi="Times New Roman" w:cs="Times New Roman"/>
          <w:sz w:val="28"/>
          <w:szCs w:val="28"/>
        </w:rPr>
        <w:t>, расположенных в домах планировки типа «Улучшенная», «Новая», «</w:t>
      </w:r>
      <w:proofErr w:type="spellStart"/>
      <w:r w:rsidR="008559B6">
        <w:rPr>
          <w:rFonts w:ascii="Times New Roman" w:hAnsi="Times New Roman" w:cs="Times New Roman"/>
          <w:sz w:val="28"/>
          <w:szCs w:val="28"/>
        </w:rPr>
        <w:t>Брежневка</w:t>
      </w:r>
      <w:proofErr w:type="spellEnd"/>
      <w:r w:rsidR="008559B6">
        <w:rPr>
          <w:rFonts w:ascii="Times New Roman" w:hAnsi="Times New Roman" w:cs="Times New Roman"/>
          <w:sz w:val="28"/>
          <w:szCs w:val="28"/>
        </w:rPr>
        <w:t>»;</w:t>
      </w:r>
    </w:p>
    <w:p w:rsidR="00627DEF" w:rsidRPr="00CD73E5" w:rsidRDefault="00627DEF" w:rsidP="00627DEF">
      <w:pPr>
        <w:tabs>
          <w:tab w:val="left" w:pos="2127"/>
        </w:tabs>
        <w:spacing w:before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9B6">
        <w:rPr>
          <w:rFonts w:ascii="Times New Roman" w:hAnsi="Times New Roman" w:cs="Times New Roman"/>
          <w:sz w:val="28"/>
          <w:szCs w:val="28"/>
        </w:rPr>
        <w:t>остальные микрорайоны города</w:t>
      </w:r>
      <w:r w:rsidRPr="00CD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</w:t>
      </w:r>
      <w:r w:rsidR="008559B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D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Pr="00CD73E5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D73E5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D73E5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73E5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73E5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73E5">
        <w:rPr>
          <w:rFonts w:ascii="Times New Roman" w:hAnsi="Times New Roman" w:cs="Times New Roman"/>
          <w:sz w:val="28"/>
          <w:szCs w:val="28"/>
        </w:rPr>
        <w:t xml:space="preserve"> планировки (от «Хрущевка» до «Новая»). </w:t>
      </w:r>
    </w:p>
    <w:p w:rsidR="00C57B76" w:rsidRDefault="00C57B76" w:rsidP="00D96C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614EB">
        <w:rPr>
          <w:rFonts w:ascii="Times New Roman" w:hAnsi="Times New Roman" w:cs="Times New Roman"/>
          <w:sz w:val="28"/>
          <w:szCs w:val="28"/>
        </w:rPr>
        <w:t>о продаже</w:t>
      </w:r>
      <w:r w:rsidRPr="007E4E86">
        <w:rPr>
          <w:rFonts w:ascii="Times New Roman" w:hAnsi="Times New Roman" w:cs="Times New Roman"/>
          <w:sz w:val="28"/>
          <w:szCs w:val="28"/>
        </w:rPr>
        <w:t xml:space="preserve"> квартир с</w:t>
      </w:r>
      <w:r w:rsidR="00D84C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86">
        <w:rPr>
          <w:rFonts w:ascii="Times New Roman" w:hAnsi="Times New Roman" w:cs="Times New Roman"/>
          <w:sz w:val="28"/>
          <w:szCs w:val="28"/>
        </w:rPr>
        <w:t>предельно низкой и предельно высокой ценой, значительно отличающейся от</w:t>
      </w:r>
      <w:r w:rsidR="00D84C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86">
        <w:rPr>
          <w:rFonts w:ascii="Times New Roman" w:hAnsi="Times New Roman" w:cs="Times New Roman"/>
          <w:sz w:val="28"/>
          <w:szCs w:val="28"/>
        </w:rPr>
        <w:t xml:space="preserve">цен предложений общей выборки, были исключены из расчета средней стоимости цены </w:t>
      </w:r>
      <w:r w:rsidR="009F521D">
        <w:rPr>
          <w:rFonts w:ascii="Times New Roman" w:hAnsi="Times New Roman" w:cs="Times New Roman"/>
          <w:sz w:val="28"/>
          <w:szCs w:val="28"/>
        </w:rPr>
        <w:t xml:space="preserve">предложений о продаже </w:t>
      </w:r>
      <w:r w:rsidRPr="007E4E86">
        <w:rPr>
          <w:rFonts w:ascii="Times New Roman" w:hAnsi="Times New Roman" w:cs="Times New Roman"/>
          <w:sz w:val="28"/>
          <w:szCs w:val="28"/>
        </w:rPr>
        <w:t xml:space="preserve">квартир. </w:t>
      </w:r>
    </w:p>
    <w:p w:rsidR="00C57B76" w:rsidRPr="00677CAB" w:rsidRDefault="00C57B76" w:rsidP="00C57B7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4,5,6-</w:t>
      </w:r>
      <w:r w:rsidRPr="00677CAB">
        <w:rPr>
          <w:rFonts w:ascii="Times New Roman" w:hAnsi="Times New Roman" w:cs="Times New Roman"/>
          <w:b/>
          <w:sz w:val="28"/>
          <w:szCs w:val="28"/>
        </w:rPr>
        <w:t>комнатные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квартиры</w:t>
      </w:r>
    </w:p>
    <w:p w:rsidR="00165427" w:rsidRDefault="00AD2065" w:rsidP="00E976C5">
      <w:pPr>
        <w:tabs>
          <w:tab w:val="left" w:pos="212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продажи </w:t>
      </w:r>
      <w:r w:rsidR="00650F22">
        <w:rPr>
          <w:rFonts w:ascii="Times New Roman" w:hAnsi="Times New Roman" w:cs="Times New Roman"/>
          <w:sz w:val="28"/>
          <w:szCs w:val="28"/>
        </w:rPr>
        <w:t>многокомнатных</w:t>
      </w:r>
      <w:r w:rsidR="001D308C" w:rsidRPr="007E4E86">
        <w:rPr>
          <w:rFonts w:ascii="Times New Roman" w:hAnsi="Times New Roman" w:cs="Times New Roman"/>
          <w:sz w:val="28"/>
          <w:szCs w:val="28"/>
        </w:rPr>
        <w:t xml:space="preserve"> </w:t>
      </w:r>
      <w:r w:rsidR="00323CB1" w:rsidRPr="007E4E86">
        <w:rPr>
          <w:rFonts w:ascii="Times New Roman" w:hAnsi="Times New Roman" w:cs="Times New Roman"/>
          <w:sz w:val="28"/>
          <w:szCs w:val="28"/>
        </w:rPr>
        <w:t>квартир</w:t>
      </w:r>
      <w:r w:rsidR="00165427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 малоактивен</w:t>
      </w:r>
      <w:r w:rsidR="00772DC0">
        <w:rPr>
          <w:rFonts w:ascii="Times New Roman" w:hAnsi="Times New Roman" w:cs="Times New Roman"/>
          <w:sz w:val="28"/>
          <w:szCs w:val="28"/>
        </w:rPr>
        <w:t>.</w:t>
      </w:r>
      <w:r w:rsidR="00165427">
        <w:rPr>
          <w:rFonts w:ascii="Times New Roman" w:hAnsi="Times New Roman" w:cs="Times New Roman"/>
          <w:sz w:val="28"/>
          <w:szCs w:val="28"/>
        </w:rPr>
        <w:t xml:space="preserve"> </w:t>
      </w:r>
      <w:r w:rsidR="00772DC0">
        <w:rPr>
          <w:rFonts w:ascii="Times New Roman" w:hAnsi="Times New Roman" w:cs="Times New Roman"/>
          <w:sz w:val="28"/>
          <w:szCs w:val="28"/>
        </w:rPr>
        <w:t>З</w:t>
      </w:r>
      <w:r w:rsidR="00165427">
        <w:rPr>
          <w:rFonts w:ascii="Times New Roman" w:hAnsi="Times New Roman" w:cs="Times New Roman"/>
          <w:sz w:val="28"/>
          <w:szCs w:val="28"/>
        </w:rPr>
        <w:t xml:space="preserve">а анализируемый период зафиксировано всего </w:t>
      </w:r>
      <w:r w:rsidR="00A14DF1">
        <w:rPr>
          <w:rFonts w:ascii="Times New Roman" w:hAnsi="Times New Roman" w:cs="Times New Roman"/>
          <w:sz w:val="28"/>
          <w:szCs w:val="28"/>
        </w:rPr>
        <w:t>60 предложени</w:t>
      </w:r>
      <w:r w:rsidR="00165427">
        <w:rPr>
          <w:rFonts w:ascii="Times New Roman" w:hAnsi="Times New Roman" w:cs="Times New Roman"/>
          <w:sz w:val="28"/>
          <w:szCs w:val="28"/>
        </w:rPr>
        <w:t>й</w:t>
      </w:r>
      <w:r w:rsidR="00A14DF1">
        <w:rPr>
          <w:rFonts w:ascii="Times New Roman" w:hAnsi="Times New Roman" w:cs="Times New Roman"/>
          <w:sz w:val="28"/>
          <w:szCs w:val="28"/>
        </w:rPr>
        <w:t xml:space="preserve"> о продаже.</w:t>
      </w:r>
      <w:r w:rsidR="00772DC0">
        <w:rPr>
          <w:rFonts w:ascii="Times New Roman" w:hAnsi="Times New Roman" w:cs="Times New Roman"/>
          <w:sz w:val="28"/>
          <w:szCs w:val="28"/>
        </w:rPr>
        <w:t xml:space="preserve"> </w:t>
      </w:r>
      <w:r w:rsidR="00A14DF1" w:rsidRPr="00AD1D73">
        <w:rPr>
          <w:rFonts w:ascii="Times New Roman" w:hAnsi="Times New Roman" w:cs="Times New Roman"/>
          <w:sz w:val="28"/>
          <w:szCs w:val="28"/>
        </w:rPr>
        <w:t>Наибольшее количество предложений</w:t>
      </w:r>
      <w:r w:rsidR="00A14DF1">
        <w:rPr>
          <w:rFonts w:ascii="Times New Roman" w:hAnsi="Times New Roman" w:cs="Times New Roman"/>
          <w:sz w:val="28"/>
          <w:szCs w:val="28"/>
        </w:rPr>
        <w:t xml:space="preserve"> сосредоточено </w:t>
      </w:r>
      <w:r w:rsidR="00906B53">
        <w:rPr>
          <w:rFonts w:ascii="Times New Roman" w:hAnsi="Times New Roman" w:cs="Times New Roman"/>
          <w:sz w:val="28"/>
          <w:szCs w:val="28"/>
        </w:rPr>
        <w:t>в микрорайоне «Северо-Восток»</w:t>
      </w:r>
      <w:r w:rsidR="00165427">
        <w:rPr>
          <w:rFonts w:ascii="Times New Roman" w:hAnsi="Times New Roman" w:cs="Times New Roman"/>
          <w:sz w:val="28"/>
          <w:szCs w:val="28"/>
        </w:rPr>
        <w:t xml:space="preserve"> (25%)</w:t>
      </w:r>
      <w:r w:rsidR="00A14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427" w:rsidRDefault="00165427" w:rsidP="00E976C5">
      <w:pPr>
        <w:tabs>
          <w:tab w:val="left" w:pos="212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99">
        <w:rPr>
          <w:rFonts w:ascii="Times New Roman" w:hAnsi="Times New Roman" w:cs="Times New Roman"/>
          <w:sz w:val="28"/>
          <w:szCs w:val="28"/>
        </w:rPr>
        <w:t xml:space="preserve">Распределение предложений по </w:t>
      </w:r>
      <w:r w:rsidR="009C3336">
        <w:rPr>
          <w:rFonts w:ascii="Times New Roman" w:hAnsi="Times New Roman" w:cs="Times New Roman"/>
          <w:sz w:val="28"/>
          <w:szCs w:val="28"/>
        </w:rPr>
        <w:t>микро</w:t>
      </w:r>
      <w:r w:rsidRPr="005C3A99">
        <w:rPr>
          <w:rFonts w:ascii="Times New Roman" w:hAnsi="Times New Roman" w:cs="Times New Roman"/>
          <w:sz w:val="28"/>
          <w:szCs w:val="28"/>
        </w:rPr>
        <w:t xml:space="preserve">районам, их среднее значение и диапазон цены продажи </w:t>
      </w:r>
      <w:r>
        <w:rPr>
          <w:rFonts w:ascii="Times New Roman" w:hAnsi="Times New Roman" w:cs="Times New Roman"/>
          <w:sz w:val="28"/>
          <w:szCs w:val="28"/>
        </w:rPr>
        <w:t>4,5,6</w:t>
      </w:r>
      <w:r w:rsidRPr="005C3A99">
        <w:rPr>
          <w:rFonts w:ascii="Times New Roman" w:hAnsi="Times New Roman" w:cs="Times New Roman"/>
          <w:sz w:val="28"/>
          <w:szCs w:val="28"/>
        </w:rPr>
        <w:t xml:space="preserve">-комнатных квартир представлены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5C3A99">
        <w:rPr>
          <w:rFonts w:ascii="Times New Roman" w:hAnsi="Times New Roman" w:cs="Times New Roman"/>
          <w:sz w:val="28"/>
          <w:szCs w:val="28"/>
        </w:rPr>
        <w:t>аблице</w:t>
      </w:r>
      <w:r>
        <w:rPr>
          <w:rFonts w:ascii="Times New Roman" w:hAnsi="Times New Roman" w:cs="Times New Roman"/>
          <w:sz w:val="28"/>
          <w:szCs w:val="28"/>
        </w:rPr>
        <w:t> 5.</w:t>
      </w:r>
    </w:p>
    <w:p w:rsidR="00165427" w:rsidRPr="00165427" w:rsidRDefault="00165427" w:rsidP="00E976C5">
      <w:pPr>
        <w:tabs>
          <w:tab w:val="left" w:pos="212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D0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C6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Среднее значение и диапазон цены продажи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4,5,6</w:t>
      </w:r>
      <w:r w:rsidRPr="00EC6A2F">
        <w:rPr>
          <w:rFonts w:ascii="Times New Roman" w:hAnsi="Times New Roman" w:cs="Times New Roman"/>
          <w:color w:val="000000" w:themeColor="text1"/>
          <w:sz w:val="28"/>
          <w:szCs w:val="28"/>
        </w:rPr>
        <w:t>-комнатных квартир в разрезе неформализованных районов г. Петропавловска-Камчатского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2554"/>
        <w:gridCol w:w="1840"/>
        <w:gridCol w:w="1840"/>
        <w:gridCol w:w="1800"/>
        <w:gridCol w:w="1879"/>
      </w:tblGrid>
      <w:tr w:rsidR="008559B6" w:rsidRPr="008559B6" w:rsidTr="00297329">
        <w:trPr>
          <w:trHeight w:val="94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6" w:rsidRPr="008559B6" w:rsidRDefault="009C333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предложений, 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цена, руб.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цена, руб.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CF3E8C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CF3E8C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CF3E8C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CF3E8C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CF3E8C" w:rsidRDefault="003443C8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CF3E8C" w:rsidRDefault="003443C8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км - 8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10 395 000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 - 10 км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2634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2634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Сероглазка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6 300 000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7 700 000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6 100 000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5 400 000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8 000 000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559B6" w:rsidRPr="008559B6" w:rsidTr="00297329">
        <w:trPr>
          <w:trHeight w:val="31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8559B6" w:rsidRDefault="008559B6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B6" w:rsidRPr="00D638DB" w:rsidRDefault="00D55892" w:rsidP="0085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8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D55892" w:rsidRDefault="0087400A" w:rsidP="00D62C79">
      <w:pPr>
        <w:tabs>
          <w:tab w:val="left" w:pos="2127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40">
        <w:rPr>
          <w:rFonts w:ascii="Times New Roman" w:hAnsi="Times New Roman" w:cs="Times New Roman"/>
          <w:sz w:val="28"/>
          <w:szCs w:val="28"/>
        </w:rPr>
        <w:t>За</w:t>
      </w:r>
      <w:r w:rsidRPr="00C2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Pr="00530072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на рынке продажи многокомнатных квартир г. Петропавловска-Камчатского наблюдается</w:t>
      </w:r>
      <w:r w:rsidRPr="004E0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 w:rsidRPr="004E0440">
        <w:rPr>
          <w:rFonts w:ascii="Times New Roman" w:hAnsi="Times New Roman" w:cs="Times New Roman"/>
          <w:sz w:val="28"/>
          <w:szCs w:val="28"/>
        </w:rPr>
        <w:t>разброс цены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C98" w:rsidRDefault="00DC3C98" w:rsidP="00DC3C98">
      <w:pPr>
        <w:tabs>
          <w:tab w:val="left" w:pos="2127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цена предложений о продаже зафиксирована в сегменте 5,6-комнатных квартир. </w:t>
      </w:r>
    </w:p>
    <w:p w:rsidR="00DC3C98" w:rsidRPr="00CF3E8C" w:rsidRDefault="00D55892" w:rsidP="00DC3C98">
      <w:pPr>
        <w:tabs>
          <w:tab w:val="left" w:pos="2127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застройки</w:t>
      </w:r>
      <w:r w:rsidR="00A5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краевой столицы </w:t>
      </w:r>
      <w:r w:rsidR="00A5630C">
        <w:rPr>
          <w:rFonts w:ascii="Times New Roman" w:hAnsi="Times New Roman" w:cs="Times New Roman"/>
          <w:sz w:val="28"/>
          <w:szCs w:val="28"/>
        </w:rPr>
        <w:t xml:space="preserve">различных типов планировок </w:t>
      </w:r>
      <w:r>
        <w:rPr>
          <w:rFonts w:ascii="Times New Roman" w:hAnsi="Times New Roman" w:cs="Times New Roman"/>
          <w:sz w:val="28"/>
          <w:szCs w:val="28"/>
        </w:rPr>
        <w:t>5,6-комнатные квартиры</w:t>
      </w:r>
      <w:r w:rsidR="0013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  <w:r w:rsidR="00A5630C">
        <w:rPr>
          <w:rFonts w:ascii="Times New Roman" w:hAnsi="Times New Roman" w:cs="Times New Roman"/>
          <w:sz w:val="28"/>
          <w:szCs w:val="28"/>
        </w:rPr>
        <w:t xml:space="preserve"> </w:t>
      </w:r>
      <w:r w:rsidR="00136419">
        <w:rPr>
          <w:rFonts w:ascii="Times New Roman" w:hAnsi="Times New Roman" w:cs="Times New Roman"/>
          <w:sz w:val="28"/>
          <w:szCs w:val="28"/>
        </w:rPr>
        <w:t>Как правило многокомнатные квартиры представляют собой объединение 2х и более квартир.</w:t>
      </w:r>
      <w:r w:rsidR="003443C8" w:rsidRPr="003443C8">
        <w:rPr>
          <w:rFonts w:ascii="Times New Roman" w:hAnsi="Times New Roman" w:cs="Times New Roman"/>
          <w:sz w:val="28"/>
          <w:szCs w:val="28"/>
        </w:rPr>
        <w:t xml:space="preserve"> </w:t>
      </w:r>
      <w:r w:rsidR="00426A7B">
        <w:rPr>
          <w:rFonts w:ascii="Times New Roman" w:hAnsi="Times New Roman" w:cs="Times New Roman"/>
          <w:sz w:val="28"/>
          <w:szCs w:val="28"/>
        </w:rPr>
        <w:t>Преимущество таких квартир заключается в увеличении общей и полезной площади, больш</w:t>
      </w:r>
      <w:r w:rsidR="00DC3C98">
        <w:rPr>
          <w:rFonts w:ascii="Times New Roman" w:hAnsi="Times New Roman" w:cs="Times New Roman"/>
          <w:sz w:val="28"/>
          <w:szCs w:val="28"/>
        </w:rPr>
        <w:t>о</w:t>
      </w:r>
      <w:r w:rsidR="00426A7B">
        <w:rPr>
          <w:rFonts w:ascii="Times New Roman" w:hAnsi="Times New Roman" w:cs="Times New Roman"/>
          <w:sz w:val="28"/>
          <w:szCs w:val="28"/>
        </w:rPr>
        <w:t>м разнообрази</w:t>
      </w:r>
      <w:r w:rsidR="00DC3C98">
        <w:rPr>
          <w:rFonts w:ascii="Times New Roman" w:hAnsi="Times New Roman" w:cs="Times New Roman"/>
          <w:sz w:val="28"/>
          <w:szCs w:val="28"/>
        </w:rPr>
        <w:t xml:space="preserve">и </w:t>
      </w:r>
      <w:r w:rsidR="00426A7B">
        <w:rPr>
          <w:rFonts w:ascii="Times New Roman" w:hAnsi="Times New Roman" w:cs="Times New Roman"/>
          <w:sz w:val="28"/>
          <w:szCs w:val="28"/>
        </w:rPr>
        <w:t>планировок, меньш</w:t>
      </w:r>
      <w:r w:rsidR="00DC3C98">
        <w:rPr>
          <w:rFonts w:ascii="Times New Roman" w:hAnsi="Times New Roman" w:cs="Times New Roman"/>
          <w:sz w:val="28"/>
          <w:szCs w:val="28"/>
        </w:rPr>
        <w:t>е</w:t>
      </w:r>
      <w:r w:rsidR="00426A7B">
        <w:rPr>
          <w:rFonts w:ascii="Times New Roman" w:hAnsi="Times New Roman" w:cs="Times New Roman"/>
          <w:sz w:val="28"/>
          <w:szCs w:val="28"/>
        </w:rPr>
        <w:t>м количеств</w:t>
      </w:r>
      <w:r w:rsidR="00DC3C98">
        <w:rPr>
          <w:rFonts w:ascii="Times New Roman" w:hAnsi="Times New Roman" w:cs="Times New Roman"/>
          <w:sz w:val="28"/>
          <w:szCs w:val="28"/>
        </w:rPr>
        <w:t>е</w:t>
      </w:r>
      <w:r w:rsidR="00426A7B">
        <w:rPr>
          <w:rFonts w:ascii="Times New Roman" w:hAnsi="Times New Roman" w:cs="Times New Roman"/>
          <w:sz w:val="28"/>
          <w:szCs w:val="28"/>
        </w:rPr>
        <w:t xml:space="preserve"> соседей</w:t>
      </w:r>
      <w:r w:rsidR="00AE5761">
        <w:rPr>
          <w:rFonts w:ascii="Times New Roman" w:hAnsi="Times New Roman" w:cs="Times New Roman"/>
          <w:sz w:val="28"/>
          <w:szCs w:val="28"/>
        </w:rPr>
        <w:t xml:space="preserve">, </w:t>
      </w:r>
      <w:r w:rsidR="00AE5761" w:rsidRPr="00CF3E8C">
        <w:rPr>
          <w:rFonts w:ascii="Times New Roman" w:hAnsi="Times New Roman" w:cs="Times New Roman"/>
          <w:sz w:val="28"/>
          <w:szCs w:val="28"/>
        </w:rPr>
        <w:t xml:space="preserve">наличием нескольких </w:t>
      </w:r>
      <w:r w:rsidR="00CF3E8C">
        <w:rPr>
          <w:rFonts w:ascii="Times New Roman" w:hAnsi="Times New Roman" w:cs="Times New Roman"/>
          <w:sz w:val="28"/>
          <w:szCs w:val="28"/>
        </w:rPr>
        <w:t xml:space="preserve">санитарно-гигиенических </w:t>
      </w:r>
      <w:proofErr w:type="spellStart"/>
      <w:r w:rsidR="00CF3E8C">
        <w:rPr>
          <w:rFonts w:ascii="Times New Roman" w:hAnsi="Times New Roman" w:cs="Times New Roman"/>
          <w:sz w:val="28"/>
          <w:szCs w:val="28"/>
        </w:rPr>
        <w:t>помещенией</w:t>
      </w:r>
      <w:proofErr w:type="spellEnd"/>
      <w:r w:rsidR="00AE5761" w:rsidRPr="00CF3E8C">
        <w:rPr>
          <w:rFonts w:ascii="Times New Roman" w:hAnsi="Times New Roman" w:cs="Times New Roman"/>
          <w:sz w:val="28"/>
          <w:szCs w:val="28"/>
        </w:rPr>
        <w:t>.</w:t>
      </w:r>
      <w:r w:rsidR="00DC3C98" w:rsidRPr="00CF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79" w:rsidRPr="00E70035" w:rsidRDefault="00E70035" w:rsidP="00D62C79">
      <w:pPr>
        <w:tabs>
          <w:tab w:val="left" w:pos="2127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цену квартир также оказывают влияние следующие факторы: </w:t>
      </w:r>
      <w:r w:rsidR="0087400A" w:rsidRPr="00E70035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внутренней отделки</w:t>
      </w:r>
      <w:r w:rsidR="0087400A" w:rsidRPr="00E70035">
        <w:rPr>
          <w:rFonts w:ascii="Times New Roman" w:hAnsi="Times New Roman" w:cs="Times New Roman"/>
          <w:sz w:val="28"/>
          <w:szCs w:val="28"/>
        </w:rPr>
        <w:t>, обустроенность квартиры (с мебелью, техникой или пустая</w:t>
      </w:r>
      <w:r w:rsidR="00D62C79" w:rsidRPr="00E70035">
        <w:rPr>
          <w:rFonts w:ascii="Times New Roman" w:hAnsi="Times New Roman" w:cs="Times New Roman"/>
          <w:sz w:val="28"/>
          <w:szCs w:val="28"/>
        </w:rPr>
        <w:t>). Потенциальные покупатели особенно внимательны к состоянию квартир с большим количеством комнат из-за возможных дополнительных затрат на ремонт</w:t>
      </w:r>
      <w:r w:rsidR="0087400A" w:rsidRPr="00E700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00A" w:rsidRPr="00000B8A" w:rsidRDefault="0087400A" w:rsidP="00D62C79">
      <w:pPr>
        <w:tabs>
          <w:tab w:val="left" w:pos="2127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35">
        <w:rPr>
          <w:rFonts w:ascii="Times New Roman" w:hAnsi="Times New Roman" w:cs="Times New Roman"/>
          <w:sz w:val="28"/>
          <w:szCs w:val="28"/>
        </w:rPr>
        <w:t>Цена продажи квартир анализируемого сегмента</w:t>
      </w:r>
      <w:r w:rsidR="00D62C79" w:rsidRPr="00E70035">
        <w:rPr>
          <w:rFonts w:ascii="Times New Roman" w:hAnsi="Times New Roman" w:cs="Times New Roman"/>
          <w:sz w:val="28"/>
          <w:szCs w:val="28"/>
        </w:rPr>
        <w:t xml:space="preserve"> </w:t>
      </w:r>
      <w:r w:rsidRPr="00E70035">
        <w:rPr>
          <w:rFonts w:ascii="Times New Roman" w:hAnsi="Times New Roman" w:cs="Times New Roman"/>
          <w:sz w:val="28"/>
          <w:szCs w:val="28"/>
        </w:rPr>
        <w:t>с комфортными условиями для проживания, расположенных в микрорайонах с хорошей транспортной доступностью, развитой инфраструктурой</w:t>
      </w:r>
      <w:r w:rsidR="00D62C79" w:rsidRPr="00E70035">
        <w:rPr>
          <w:rFonts w:ascii="Times New Roman" w:hAnsi="Times New Roman" w:cs="Times New Roman"/>
          <w:sz w:val="28"/>
          <w:szCs w:val="28"/>
        </w:rPr>
        <w:t>, высокой концентрацией объектов социального значения»</w:t>
      </w:r>
      <w:r w:rsidRPr="00E70035">
        <w:rPr>
          <w:rFonts w:ascii="Times New Roman" w:hAnsi="Times New Roman" w:cs="Times New Roman"/>
          <w:sz w:val="28"/>
          <w:szCs w:val="28"/>
        </w:rPr>
        <w:t xml:space="preserve"> </w:t>
      </w:r>
      <w:r w:rsidR="00D62C79" w:rsidRPr="00E70035">
        <w:rPr>
          <w:rFonts w:ascii="Times New Roman" w:hAnsi="Times New Roman" w:cs="Times New Roman"/>
          <w:sz w:val="28"/>
          <w:szCs w:val="28"/>
        </w:rPr>
        <w:t xml:space="preserve">(«Северо-Восток», «Силуэт», «4 км» и др.)   </w:t>
      </w:r>
      <w:r w:rsidRPr="00E70035">
        <w:rPr>
          <w:rFonts w:ascii="Times New Roman" w:hAnsi="Times New Roman" w:cs="Times New Roman"/>
          <w:sz w:val="28"/>
          <w:szCs w:val="28"/>
        </w:rPr>
        <w:t>является более высокой.</w:t>
      </w:r>
      <w:r w:rsidR="00D62C79" w:rsidRPr="00D62C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400A" w:rsidRPr="00000B8A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0C" w:rsidRDefault="00A5630C" w:rsidP="00254E95">
      <w:pPr>
        <w:spacing w:after="0" w:line="240" w:lineRule="auto"/>
      </w:pPr>
      <w:r>
        <w:separator/>
      </w:r>
    </w:p>
  </w:endnote>
  <w:endnote w:type="continuationSeparator" w:id="0">
    <w:p w:rsidR="00A5630C" w:rsidRDefault="00A5630C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0C" w:rsidRDefault="00A5630C" w:rsidP="00254E95">
      <w:pPr>
        <w:spacing w:after="0" w:line="240" w:lineRule="auto"/>
      </w:pPr>
      <w:r>
        <w:separator/>
      </w:r>
    </w:p>
  </w:footnote>
  <w:footnote w:type="continuationSeparator" w:id="0">
    <w:p w:rsidR="00A5630C" w:rsidRDefault="00A5630C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911309"/>
    <w:multiLevelType w:val="hybridMultilevel"/>
    <w:tmpl w:val="05DE9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730160"/>
    <w:multiLevelType w:val="hybridMultilevel"/>
    <w:tmpl w:val="D3B2F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4E3598"/>
    <w:multiLevelType w:val="hybridMultilevel"/>
    <w:tmpl w:val="8D6014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6B1DB3"/>
    <w:multiLevelType w:val="hybridMultilevel"/>
    <w:tmpl w:val="1E2609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7C53AA"/>
    <w:multiLevelType w:val="hybridMultilevel"/>
    <w:tmpl w:val="BF10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653787"/>
    <w:multiLevelType w:val="hybridMultilevel"/>
    <w:tmpl w:val="FF0C1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EFC"/>
    <w:rsid w:val="00010102"/>
    <w:rsid w:val="00010323"/>
    <w:rsid w:val="000161BE"/>
    <w:rsid w:val="00016CE8"/>
    <w:rsid w:val="00017263"/>
    <w:rsid w:val="00017E6C"/>
    <w:rsid w:val="00021020"/>
    <w:rsid w:val="00021BAF"/>
    <w:rsid w:val="000243E6"/>
    <w:rsid w:val="00025F6A"/>
    <w:rsid w:val="00026AB3"/>
    <w:rsid w:val="00026B38"/>
    <w:rsid w:val="00027C6F"/>
    <w:rsid w:val="000307CC"/>
    <w:rsid w:val="000324EE"/>
    <w:rsid w:val="00033BD2"/>
    <w:rsid w:val="0004036E"/>
    <w:rsid w:val="00041254"/>
    <w:rsid w:val="00041620"/>
    <w:rsid w:val="000437FC"/>
    <w:rsid w:val="00045344"/>
    <w:rsid w:val="00046169"/>
    <w:rsid w:val="000472C2"/>
    <w:rsid w:val="00047E26"/>
    <w:rsid w:val="00051BCD"/>
    <w:rsid w:val="00062CDA"/>
    <w:rsid w:val="00064C71"/>
    <w:rsid w:val="00065E04"/>
    <w:rsid w:val="00066F07"/>
    <w:rsid w:val="0007100E"/>
    <w:rsid w:val="00071997"/>
    <w:rsid w:val="00071EE3"/>
    <w:rsid w:val="00072D0C"/>
    <w:rsid w:val="00081084"/>
    <w:rsid w:val="000909F0"/>
    <w:rsid w:val="00092418"/>
    <w:rsid w:val="000974BB"/>
    <w:rsid w:val="000A0181"/>
    <w:rsid w:val="000A0891"/>
    <w:rsid w:val="000A65AA"/>
    <w:rsid w:val="000A6F80"/>
    <w:rsid w:val="000A7560"/>
    <w:rsid w:val="000B179A"/>
    <w:rsid w:val="000B17C5"/>
    <w:rsid w:val="000B2280"/>
    <w:rsid w:val="000B3A4E"/>
    <w:rsid w:val="000B3C2C"/>
    <w:rsid w:val="000B5CB3"/>
    <w:rsid w:val="000C12CA"/>
    <w:rsid w:val="000C26E4"/>
    <w:rsid w:val="000C3BE8"/>
    <w:rsid w:val="000C7752"/>
    <w:rsid w:val="000C789B"/>
    <w:rsid w:val="000D1AA6"/>
    <w:rsid w:val="000D1AEB"/>
    <w:rsid w:val="000D25FE"/>
    <w:rsid w:val="000D2D8B"/>
    <w:rsid w:val="000D6115"/>
    <w:rsid w:val="000D6836"/>
    <w:rsid w:val="000E121C"/>
    <w:rsid w:val="000E212C"/>
    <w:rsid w:val="000E4996"/>
    <w:rsid w:val="000E4E9E"/>
    <w:rsid w:val="000E674A"/>
    <w:rsid w:val="000F2240"/>
    <w:rsid w:val="000F4C29"/>
    <w:rsid w:val="000F57F4"/>
    <w:rsid w:val="000F681E"/>
    <w:rsid w:val="000F7E41"/>
    <w:rsid w:val="001011A1"/>
    <w:rsid w:val="0010126E"/>
    <w:rsid w:val="00102A79"/>
    <w:rsid w:val="0010554A"/>
    <w:rsid w:val="00105C31"/>
    <w:rsid w:val="00105C5D"/>
    <w:rsid w:val="0010672C"/>
    <w:rsid w:val="00121109"/>
    <w:rsid w:val="001221A5"/>
    <w:rsid w:val="00122B43"/>
    <w:rsid w:val="00123F38"/>
    <w:rsid w:val="0012410D"/>
    <w:rsid w:val="001309F0"/>
    <w:rsid w:val="00130C25"/>
    <w:rsid w:val="0013162A"/>
    <w:rsid w:val="00131E64"/>
    <w:rsid w:val="00135A72"/>
    <w:rsid w:val="00136419"/>
    <w:rsid w:val="00136D3C"/>
    <w:rsid w:val="00137B0D"/>
    <w:rsid w:val="00142E9F"/>
    <w:rsid w:val="00143287"/>
    <w:rsid w:val="00145A9E"/>
    <w:rsid w:val="001472F2"/>
    <w:rsid w:val="00147DCD"/>
    <w:rsid w:val="00151DAB"/>
    <w:rsid w:val="0015446D"/>
    <w:rsid w:val="00155C5E"/>
    <w:rsid w:val="001574CA"/>
    <w:rsid w:val="00165427"/>
    <w:rsid w:val="00166FE5"/>
    <w:rsid w:val="00170251"/>
    <w:rsid w:val="00171626"/>
    <w:rsid w:val="00171836"/>
    <w:rsid w:val="00173151"/>
    <w:rsid w:val="00173521"/>
    <w:rsid w:val="0017588D"/>
    <w:rsid w:val="00175C0C"/>
    <w:rsid w:val="00177A9B"/>
    <w:rsid w:val="00180E07"/>
    <w:rsid w:val="001828F0"/>
    <w:rsid w:val="001838B7"/>
    <w:rsid w:val="00183ACC"/>
    <w:rsid w:val="001847D6"/>
    <w:rsid w:val="00191811"/>
    <w:rsid w:val="001923B9"/>
    <w:rsid w:val="00197290"/>
    <w:rsid w:val="001A1133"/>
    <w:rsid w:val="001B1F32"/>
    <w:rsid w:val="001B3641"/>
    <w:rsid w:val="001B6DA9"/>
    <w:rsid w:val="001B6FD6"/>
    <w:rsid w:val="001C1C6F"/>
    <w:rsid w:val="001C2952"/>
    <w:rsid w:val="001C3D31"/>
    <w:rsid w:val="001D2CA9"/>
    <w:rsid w:val="001D308C"/>
    <w:rsid w:val="001D425B"/>
    <w:rsid w:val="001D76A7"/>
    <w:rsid w:val="001D79BB"/>
    <w:rsid w:val="001E08F0"/>
    <w:rsid w:val="001E0E74"/>
    <w:rsid w:val="001E0EDD"/>
    <w:rsid w:val="001E17AF"/>
    <w:rsid w:val="001E227B"/>
    <w:rsid w:val="001E2EEC"/>
    <w:rsid w:val="001E5A4F"/>
    <w:rsid w:val="001E72EF"/>
    <w:rsid w:val="001F157E"/>
    <w:rsid w:val="001F2611"/>
    <w:rsid w:val="001F3CF3"/>
    <w:rsid w:val="001F41DA"/>
    <w:rsid w:val="001F6162"/>
    <w:rsid w:val="001F657C"/>
    <w:rsid w:val="001F6C64"/>
    <w:rsid w:val="0020024A"/>
    <w:rsid w:val="00200720"/>
    <w:rsid w:val="002048C2"/>
    <w:rsid w:val="002112AD"/>
    <w:rsid w:val="0021564F"/>
    <w:rsid w:val="002158FC"/>
    <w:rsid w:val="002174E8"/>
    <w:rsid w:val="00217BCF"/>
    <w:rsid w:val="002203F1"/>
    <w:rsid w:val="00220758"/>
    <w:rsid w:val="0022160C"/>
    <w:rsid w:val="0022404F"/>
    <w:rsid w:val="0022772A"/>
    <w:rsid w:val="00230A2B"/>
    <w:rsid w:val="0023149A"/>
    <w:rsid w:val="002327D1"/>
    <w:rsid w:val="00232CDF"/>
    <w:rsid w:val="00233424"/>
    <w:rsid w:val="002338A1"/>
    <w:rsid w:val="00234489"/>
    <w:rsid w:val="00235B3E"/>
    <w:rsid w:val="002361F9"/>
    <w:rsid w:val="002439F0"/>
    <w:rsid w:val="00244ECE"/>
    <w:rsid w:val="00250125"/>
    <w:rsid w:val="00251B39"/>
    <w:rsid w:val="00251B62"/>
    <w:rsid w:val="00251E3B"/>
    <w:rsid w:val="0025222A"/>
    <w:rsid w:val="00253746"/>
    <w:rsid w:val="00254641"/>
    <w:rsid w:val="00254AB7"/>
    <w:rsid w:val="00254E95"/>
    <w:rsid w:val="002558D4"/>
    <w:rsid w:val="00256BEC"/>
    <w:rsid w:val="0026241B"/>
    <w:rsid w:val="002624BF"/>
    <w:rsid w:val="002626E3"/>
    <w:rsid w:val="00263FA6"/>
    <w:rsid w:val="00265300"/>
    <w:rsid w:val="0026781F"/>
    <w:rsid w:val="00267ED1"/>
    <w:rsid w:val="00272398"/>
    <w:rsid w:val="002746E7"/>
    <w:rsid w:val="00276EB5"/>
    <w:rsid w:val="00277FF9"/>
    <w:rsid w:val="00283943"/>
    <w:rsid w:val="0028744C"/>
    <w:rsid w:val="00292EBF"/>
    <w:rsid w:val="002954AB"/>
    <w:rsid w:val="00297329"/>
    <w:rsid w:val="002A0F29"/>
    <w:rsid w:val="002A2079"/>
    <w:rsid w:val="002A4092"/>
    <w:rsid w:val="002A6278"/>
    <w:rsid w:val="002A7A8A"/>
    <w:rsid w:val="002B0D9A"/>
    <w:rsid w:val="002B40EE"/>
    <w:rsid w:val="002B77E7"/>
    <w:rsid w:val="002C1225"/>
    <w:rsid w:val="002C18E6"/>
    <w:rsid w:val="002C1C24"/>
    <w:rsid w:val="002C2774"/>
    <w:rsid w:val="002C28B2"/>
    <w:rsid w:val="002C34D5"/>
    <w:rsid w:val="002C39C9"/>
    <w:rsid w:val="002C6B4A"/>
    <w:rsid w:val="002D0A26"/>
    <w:rsid w:val="002D2112"/>
    <w:rsid w:val="002D30AE"/>
    <w:rsid w:val="002D5BE2"/>
    <w:rsid w:val="002D6553"/>
    <w:rsid w:val="002D76D3"/>
    <w:rsid w:val="002E1365"/>
    <w:rsid w:val="002E5574"/>
    <w:rsid w:val="002E65F0"/>
    <w:rsid w:val="002E6A00"/>
    <w:rsid w:val="002F2390"/>
    <w:rsid w:val="002F3B0F"/>
    <w:rsid w:val="002F6110"/>
    <w:rsid w:val="002F7B00"/>
    <w:rsid w:val="002F7BB5"/>
    <w:rsid w:val="003043AD"/>
    <w:rsid w:val="00306C57"/>
    <w:rsid w:val="003070AC"/>
    <w:rsid w:val="003100C3"/>
    <w:rsid w:val="003113A8"/>
    <w:rsid w:val="0031596C"/>
    <w:rsid w:val="00316C34"/>
    <w:rsid w:val="00316FB6"/>
    <w:rsid w:val="003211AB"/>
    <w:rsid w:val="00322B98"/>
    <w:rsid w:val="003239FA"/>
    <w:rsid w:val="00323CB1"/>
    <w:rsid w:val="00324682"/>
    <w:rsid w:val="00326E9F"/>
    <w:rsid w:val="00327F4B"/>
    <w:rsid w:val="0033086E"/>
    <w:rsid w:val="003320E2"/>
    <w:rsid w:val="00334152"/>
    <w:rsid w:val="00335BA5"/>
    <w:rsid w:val="0033603C"/>
    <w:rsid w:val="00340481"/>
    <w:rsid w:val="003429BF"/>
    <w:rsid w:val="00343AB7"/>
    <w:rsid w:val="003443C8"/>
    <w:rsid w:val="00344D04"/>
    <w:rsid w:val="00346CC0"/>
    <w:rsid w:val="00351036"/>
    <w:rsid w:val="00351B1E"/>
    <w:rsid w:val="0035652C"/>
    <w:rsid w:val="00361B79"/>
    <w:rsid w:val="0036457B"/>
    <w:rsid w:val="0036461F"/>
    <w:rsid w:val="003648C3"/>
    <w:rsid w:val="00365416"/>
    <w:rsid w:val="0036740E"/>
    <w:rsid w:val="00370AD9"/>
    <w:rsid w:val="00374760"/>
    <w:rsid w:val="00375A73"/>
    <w:rsid w:val="00377BC5"/>
    <w:rsid w:val="00383B83"/>
    <w:rsid w:val="00383CCE"/>
    <w:rsid w:val="00384D8C"/>
    <w:rsid w:val="00387F78"/>
    <w:rsid w:val="00396865"/>
    <w:rsid w:val="00397D32"/>
    <w:rsid w:val="003A05F5"/>
    <w:rsid w:val="003A13A1"/>
    <w:rsid w:val="003A4953"/>
    <w:rsid w:val="003A5203"/>
    <w:rsid w:val="003A61AA"/>
    <w:rsid w:val="003B2850"/>
    <w:rsid w:val="003B4FD6"/>
    <w:rsid w:val="003B60A3"/>
    <w:rsid w:val="003C034F"/>
    <w:rsid w:val="003C075A"/>
    <w:rsid w:val="003C0FCB"/>
    <w:rsid w:val="003C1223"/>
    <w:rsid w:val="003C41A2"/>
    <w:rsid w:val="003C48D0"/>
    <w:rsid w:val="003C4A14"/>
    <w:rsid w:val="003C6593"/>
    <w:rsid w:val="003D12FC"/>
    <w:rsid w:val="003D2196"/>
    <w:rsid w:val="003D29BF"/>
    <w:rsid w:val="003D3BDF"/>
    <w:rsid w:val="003D3EAB"/>
    <w:rsid w:val="003D4735"/>
    <w:rsid w:val="003D6595"/>
    <w:rsid w:val="003E19AA"/>
    <w:rsid w:val="003E527F"/>
    <w:rsid w:val="003E7F69"/>
    <w:rsid w:val="003F254E"/>
    <w:rsid w:val="003F555C"/>
    <w:rsid w:val="003F7548"/>
    <w:rsid w:val="00400288"/>
    <w:rsid w:val="0040090F"/>
    <w:rsid w:val="00401455"/>
    <w:rsid w:val="0040348F"/>
    <w:rsid w:val="004078C5"/>
    <w:rsid w:val="004112FC"/>
    <w:rsid w:val="00411FB6"/>
    <w:rsid w:val="00412A7F"/>
    <w:rsid w:val="00412B78"/>
    <w:rsid w:val="004141D7"/>
    <w:rsid w:val="0041457B"/>
    <w:rsid w:val="0041555A"/>
    <w:rsid w:val="004174BE"/>
    <w:rsid w:val="0042189D"/>
    <w:rsid w:val="00422882"/>
    <w:rsid w:val="00424B4D"/>
    <w:rsid w:val="004254DB"/>
    <w:rsid w:val="004267AF"/>
    <w:rsid w:val="00426A7B"/>
    <w:rsid w:val="004304A0"/>
    <w:rsid w:val="00430817"/>
    <w:rsid w:val="004327F2"/>
    <w:rsid w:val="0043352B"/>
    <w:rsid w:val="004339CD"/>
    <w:rsid w:val="00441DF0"/>
    <w:rsid w:val="0044215D"/>
    <w:rsid w:val="004423C6"/>
    <w:rsid w:val="00442F26"/>
    <w:rsid w:val="0044423F"/>
    <w:rsid w:val="004448BD"/>
    <w:rsid w:val="00444B9C"/>
    <w:rsid w:val="00447E77"/>
    <w:rsid w:val="00453025"/>
    <w:rsid w:val="0045309E"/>
    <w:rsid w:val="004540B5"/>
    <w:rsid w:val="00456DBF"/>
    <w:rsid w:val="004572DF"/>
    <w:rsid w:val="00460393"/>
    <w:rsid w:val="004614EB"/>
    <w:rsid w:val="0046501E"/>
    <w:rsid w:val="00465113"/>
    <w:rsid w:val="00467B5F"/>
    <w:rsid w:val="0047659D"/>
    <w:rsid w:val="004768EA"/>
    <w:rsid w:val="004770F7"/>
    <w:rsid w:val="004779D8"/>
    <w:rsid w:val="00482213"/>
    <w:rsid w:val="004856F3"/>
    <w:rsid w:val="004876D5"/>
    <w:rsid w:val="004966CE"/>
    <w:rsid w:val="004A0433"/>
    <w:rsid w:val="004A25D5"/>
    <w:rsid w:val="004A728B"/>
    <w:rsid w:val="004A7B39"/>
    <w:rsid w:val="004B4B75"/>
    <w:rsid w:val="004B5467"/>
    <w:rsid w:val="004C4B35"/>
    <w:rsid w:val="004D0255"/>
    <w:rsid w:val="004D1562"/>
    <w:rsid w:val="004D6663"/>
    <w:rsid w:val="004D68AB"/>
    <w:rsid w:val="004E3011"/>
    <w:rsid w:val="004E373D"/>
    <w:rsid w:val="004E72AD"/>
    <w:rsid w:val="004F0E39"/>
    <w:rsid w:val="004F3275"/>
    <w:rsid w:val="004F474A"/>
    <w:rsid w:val="004F615E"/>
    <w:rsid w:val="00501D21"/>
    <w:rsid w:val="00506919"/>
    <w:rsid w:val="00515636"/>
    <w:rsid w:val="0052091B"/>
    <w:rsid w:val="00521C31"/>
    <w:rsid w:val="00522A97"/>
    <w:rsid w:val="00522A9D"/>
    <w:rsid w:val="0052547F"/>
    <w:rsid w:val="00526CC2"/>
    <w:rsid w:val="00530072"/>
    <w:rsid w:val="005308E3"/>
    <w:rsid w:val="00530B19"/>
    <w:rsid w:val="00532ECA"/>
    <w:rsid w:val="005434B2"/>
    <w:rsid w:val="005437CF"/>
    <w:rsid w:val="00543C77"/>
    <w:rsid w:val="00545342"/>
    <w:rsid w:val="00545BDB"/>
    <w:rsid w:val="00554312"/>
    <w:rsid w:val="005566FF"/>
    <w:rsid w:val="00557B07"/>
    <w:rsid w:val="005601B2"/>
    <w:rsid w:val="00565D64"/>
    <w:rsid w:val="00581063"/>
    <w:rsid w:val="00582FCA"/>
    <w:rsid w:val="00584873"/>
    <w:rsid w:val="005865E7"/>
    <w:rsid w:val="005A0D6B"/>
    <w:rsid w:val="005A30C2"/>
    <w:rsid w:val="005A7555"/>
    <w:rsid w:val="005B4DDC"/>
    <w:rsid w:val="005B5469"/>
    <w:rsid w:val="005B66AC"/>
    <w:rsid w:val="005C3240"/>
    <w:rsid w:val="005C3A99"/>
    <w:rsid w:val="005C45DB"/>
    <w:rsid w:val="005C46F5"/>
    <w:rsid w:val="005C7EF8"/>
    <w:rsid w:val="005D11E8"/>
    <w:rsid w:val="005D37A5"/>
    <w:rsid w:val="005D689C"/>
    <w:rsid w:val="005D728A"/>
    <w:rsid w:val="005E1FB2"/>
    <w:rsid w:val="005E273A"/>
    <w:rsid w:val="005E413D"/>
    <w:rsid w:val="005F1E4E"/>
    <w:rsid w:val="005F4F6E"/>
    <w:rsid w:val="005F73AE"/>
    <w:rsid w:val="00600DAD"/>
    <w:rsid w:val="00607091"/>
    <w:rsid w:val="006075A8"/>
    <w:rsid w:val="00610B44"/>
    <w:rsid w:val="00610FD4"/>
    <w:rsid w:val="0061108C"/>
    <w:rsid w:val="0061125E"/>
    <w:rsid w:val="00611638"/>
    <w:rsid w:val="006127C6"/>
    <w:rsid w:val="00615935"/>
    <w:rsid w:val="0061765C"/>
    <w:rsid w:val="006279E8"/>
    <w:rsid w:val="00627DEF"/>
    <w:rsid w:val="00630B91"/>
    <w:rsid w:val="00631F98"/>
    <w:rsid w:val="00632087"/>
    <w:rsid w:val="00632A39"/>
    <w:rsid w:val="00632E7E"/>
    <w:rsid w:val="00633EA5"/>
    <w:rsid w:val="006349FD"/>
    <w:rsid w:val="006415F5"/>
    <w:rsid w:val="00643967"/>
    <w:rsid w:val="0064491D"/>
    <w:rsid w:val="00645C41"/>
    <w:rsid w:val="00645E14"/>
    <w:rsid w:val="00647050"/>
    <w:rsid w:val="00650648"/>
    <w:rsid w:val="00650F22"/>
    <w:rsid w:val="00651BAB"/>
    <w:rsid w:val="00651CAA"/>
    <w:rsid w:val="00651EA1"/>
    <w:rsid w:val="00654CBB"/>
    <w:rsid w:val="00656254"/>
    <w:rsid w:val="006615EE"/>
    <w:rsid w:val="00661CB2"/>
    <w:rsid w:val="00662532"/>
    <w:rsid w:val="00667C62"/>
    <w:rsid w:val="00671053"/>
    <w:rsid w:val="006755E9"/>
    <w:rsid w:val="006775B7"/>
    <w:rsid w:val="00677CAB"/>
    <w:rsid w:val="00680B97"/>
    <w:rsid w:val="00681715"/>
    <w:rsid w:val="0068273A"/>
    <w:rsid w:val="00684ED6"/>
    <w:rsid w:val="00687091"/>
    <w:rsid w:val="006935B7"/>
    <w:rsid w:val="00693B3E"/>
    <w:rsid w:val="00694CE2"/>
    <w:rsid w:val="00695000"/>
    <w:rsid w:val="006A256A"/>
    <w:rsid w:val="006A2701"/>
    <w:rsid w:val="006A46E0"/>
    <w:rsid w:val="006A59F9"/>
    <w:rsid w:val="006A6336"/>
    <w:rsid w:val="006B110E"/>
    <w:rsid w:val="006B1B35"/>
    <w:rsid w:val="006B6D18"/>
    <w:rsid w:val="006C03AB"/>
    <w:rsid w:val="006C283D"/>
    <w:rsid w:val="006C2AC5"/>
    <w:rsid w:val="006C46E6"/>
    <w:rsid w:val="006C48EF"/>
    <w:rsid w:val="006C533C"/>
    <w:rsid w:val="006C575F"/>
    <w:rsid w:val="006D01B3"/>
    <w:rsid w:val="006D0292"/>
    <w:rsid w:val="006D0C31"/>
    <w:rsid w:val="006D1229"/>
    <w:rsid w:val="006D73F4"/>
    <w:rsid w:val="006D7943"/>
    <w:rsid w:val="006E1373"/>
    <w:rsid w:val="006E3BE6"/>
    <w:rsid w:val="006E4173"/>
    <w:rsid w:val="006E490D"/>
    <w:rsid w:val="006E552B"/>
    <w:rsid w:val="006E63BC"/>
    <w:rsid w:val="006F066D"/>
    <w:rsid w:val="006F0E66"/>
    <w:rsid w:val="006F14AC"/>
    <w:rsid w:val="006F15CA"/>
    <w:rsid w:val="006F174C"/>
    <w:rsid w:val="006F1899"/>
    <w:rsid w:val="006F26FA"/>
    <w:rsid w:val="006F5773"/>
    <w:rsid w:val="006F68BD"/>
    <w:rsid w:val="007020EC"/>
    <w:rsid w:val="00707B37"/>
    <w:rsid w:val="00710113"/>
    <w:rsid w:val="0071081D"/>
    <w:rsid w:val="007130BE"/>
    <w:rsid w:val="0071327F"/>
    <w:rsid w:val="00713690"/>
    <w:rsid w:val="0071383A"/>
    <w:rsid w:val="00713904"/>
    <w:rsid w:val="00715562"/>
    <w:rsid w:val="00720C45"/>
    <w:rsid w:val="00721D59"/>
    <w:rsid w:val="0072665D"/>
    <w:rsid w:val="0072683A"/>
    <w:rsid w:val="00727977"/>
    <w:rsid w:val="00731BCB"/>
    <w:rsid w:val="00731E9D"/>
    <w:rsid w:val="00735947"/>
    <w:rsid w:val="00736A29"/>
    <w:rsid w:val="00740E46"/>
    <w:rsid w:val="007424E3"/>
    <w:rsid w:val="007438FC"/>
    <w:rsid w:val="00743E2E"/>
    <w:rsid w:val="00747755"/>
    <w:rsid w:val="007525B5"/>
    <w:rsid w:val="007526C7"/>
    <w:rsid w:val="00753EA4"/>
    <w:rsid w:val="00755ADD"/>
    <w:rsid w:val="007569AD"/>
    <w:rsid w:val="00756D56"/>
    <w:rsid w:val="007575FD"/>
    <w:rsid w:val="00760611"/>
    <w:rsid w:val="00766E48"/>
    <w:rsid w:val="00767C5D"/>
    <w:rsid w:val="00772DC0"/>
    <w:rsid w:val="00773192"/>
    <w:rsid w:val="0077344C"/>
    <w:rsid w:val="007744DA"/>
    <w:rsid w:val="00777871"/>
    <w:rsid w:val="00780080"/>
    <w:rsid w:val="00780E4E"/>
    <w:rsid w:val="007812F9"/>
    <w:rsid w:val="00781965"/>
    <w:rsid w:val="007819FE"/>
    <w:rsid w:val="00781F47"/>
    <w:rsid w:val="00782FA1"/>
    <w:rsid w:val="007852FF"/>
    <w:rsid w:val="0079044E"/>
    <w:rsid w:val="00791B1E"/>
    <w:rsid w:val="00791E99"/>
    <w:rsid w:val="00794D33"/>
    <w:rsid w:val="007A54C4"/>
    <w:rsid w:val="007B2956"/>
    <w:rsid w:val="007B3742"/>
    <w:rsid w:val="007B3CFC"/>
    <w:rsid w:val="007B4E32"/>
    <w:rsid w:val="007B72F6"/>
    <w:rsid w:val="007C27D2"/>
    <w:rsid w:val="007C3B3B"/>
    <w:rsid w:val="007C426D"/>
    <w:rsid w:val="007C5132"/>
    <w:rsid w:val="007C5C77"/>
    <w:rsid w:val="007D445D"/>
    <w:rsid w:val="007D6606"/>
    <w:rsid w:val="007E1210"/>
    <w:rsid w:val="007E1ACB"/>
    <w:rsid w:val="007E1ADE"/>
    <w:rsid w:val="007E2D95"/>
    <w:rsid w:val="007E33B7"/>
    <w:rsid w:val="007E4E86"/>
    <w:rsid w:val="007E4EB8"/>
    <w:rsid w:val="007E5B77"/>
    <w:rsid w:val="007E5FBE"/>
    <w:rsid w:val="007E6BE2"/>
    <w:rsid w:val="007E7594"/>
    <w:rsid w:val="007F0408"/>
    <w:rsid w:val="007F340C"/>
    <w:rsid w:val="007F3657"/>
    <w:rsid w:val="007F372F"/>
    <w:rsid w:val="007F61A9"/>
    <w:rsid w:val="008002E3"/>
    <w:rsid w:val="0080064C"/>
    <w:rsid w:val="008011AB"/>
    <w:rsid w:val="008014E3"/>
    <w:rsid w:val="008020C6"/>
    <w:rsid w:val="00804A3A"/>
    <w:rsid w:val="008057D4"/>
    <w:rsid w:val="0080674A"/>
    <w:rsid w:val="00812D12"/>
    <w:rsid w:val="00812FF3"/>
    <w:rsid w:val="008134AA"/>
    <w:rsid w:val="00813F65"/>
    <w:rsid w:val="00816346"/>
    <w:rsid w:val="00816425"/>
    <w:rsid w:val="00816D5D"/>
    <w:rsid w:val="00816F1C"/>
    <w:rsid w:val="00821E00"/>
    <w:rsid w:val="00821FFD"/>
    <w:rsid w:val="00822E49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4A3A"/>
    <w:rsid w:val="00836981"/>
    <w:rsid w:val="008379AA"/>
    <w:rsid w:val="0084118E"/>
    <w:rsid w:val="008421CF"/>
    <w:rsid w:val="0084324D"/>
    <w:rsid w:val="0084475D"/>
    <w:rsid w:val="008450AB"/>
    <w:rsid w:val="00853B2D"/>
    <w:rsid w:val="008559B6"/>
    <w:rsid w:val="008600C7"/>
    <w:rsid w:val="008609B5"/>
    <w:rsid w:val="00860C92"/>
    <w:rsid w:val="00864B32"/>
    <w:rsid w:val="008655B5"/>
    <w:rsid w:val="008660E0"/>
    <w:rsid w:val="00866C3F"/>
    <w:rsid w:val="0087400A"/>
    <w:rsid w:val="00874BE9"/>
    <w:rsid w:val="00876D92"/>
    <w:rsid w:val="008817BB"/>
    <w:rsid w:val="008835FB"/>
    <w:rsid w:val="00883EE3"/>
    <w:rsid w:val="008869B2"/>
    <w:rsid w:val="00891999"/>
    <w:rsid w:val="008961C5"/>
    <w:rsid w:val="008A1F96"/>
    <w:rsid w:val="008A2379"/>
    <w:rsid w:val="008A2A8C"/>
    <w:rsid w:val="008A468B"/>
    <w:rsid w:val="008A5886"/>
    <w:rsid w:val="008A62B5"/>
    <w:rsid w:val="008A7BF4"/>
    <w:rsid w:val="008B0305"/>
    <w:rsid w:val="008B1A23"/>
    <w:rsid w:val="008B2A7F"/>
    <w:rsid w:val="008B533C"/>
    <w:rsid w:val="008B706D"/>
    <w:rsid w:val="008C2B54"/>
    <w:rsid w:val="008C3CD3"/>
    <w:rsid w:val="008C433B"/>
    <w:rsid w:val="008C70C3"/>
    <w:rsid w:val="008D5F15"/>
    <w:rsid w:val="008D67A1"/>
    <w:rsid w:val="008D7934"/>
    <w:rsid w:val="008E2E8C"/>
    <w:rsid w:val="008E3F1E"/>
    <w:rsid w:val="008E4737"/>
    <w:rsid w:val="008E72D9"/>
    <w:rsid w:val="008F4F7F"/>
    <w:rsid w:val="008F5074"/>
    <w:rsid w:val="008F7203"/>
    <w:rsid w:val="00900A7E"/>
    <w:rsid w:val="00900E7A"/>
    <w:rsid w:val="009020A7"/>
    <w:rsid w:val="0090217E"/>
    <w:rsid w:val="00902D7A"/>
    <w:rsid w:val="0090444C"/>
    <w:rsid w:val="00906B53"/>
    <w:rsid w:val="009076BE"/>
    <w:rsid w:val="00912663"/>
    <w:rsid w:val="00915136"/>
    <w:rsid w:val="009206D3"/>
    <w:rsid w:val="00920C63"/>
    <w:rsid w:val="00923266"/>
    <w:rsid w:val="00924A75"/>
    <w:rsid w:val="009252B3"/>
    <w:rsid w:val="00925B03"/>
    <w:rsid w:val="009274D9"/>
    <w:rsid w:val="00932F7D"/>
    <w:rsid w:val="00933E25"/>
    <w:rsid w:val="00934EBE"/>
    <w:rsid w:val="009374BF"/>
    <w:rsid w:val="0094078B"/>
    <w:rsid w:val="00940852"/>
    <w:rsid w:val="00940BBA"/>
    <w:rsid w:val="00944C29"/>
    <w:rsid w:val="00947D10"/>
    <w:rsid w:val="0095266C"/>
    <w:rsid w:val="009606E0"/>
    <w:rsid w:val="00962B1A"/>
    <w:rsid w:val="009644B8"/>
    <w:rsid w:val="00964A8E"/>
    <w:rsid w:val="009659EB"/>
    <w:rsid w:val="00966CB4"/>
    <w:rsid w:val="00966D48"/>
    <w:rsid w:val="00967965"/>
    <w:rsid w:val="00971362"/>
    <w:rsid w:val="00972D97"/>
    <w:rsid w:val="00973C67"/>
    <w:rsid w:val="00973C9C"/>
    <w:rsid w:val="009744BA"/>
    <w:rsid w:val="009812C1"/>
    <w:rsid w:val="00983C65"/>
    <w:rsid w:val="00992B34"/>
    <w:rsid w:val="00993094"/>
    <w:rsid w:val="00994483"/>
    <w:rsid w:val="00994C93"/>
    <w:rsid w:val="00995038"/>
    <w:rsid w:val="009970F9"/>
    <w:rsid w:val="00997F98"/>
    <w:rsid w:val="009A0D36"/>
    <w:rsid w:val="009A12A4"/>
    <w:rsid w:val="009A2B89"/>
    <w:rsid w:val="009A4E37"/>
    <w:rsid w:val="009B31C7"/>
    <w:rsid w:val="009B39B9"/>
    <w:rsid w:val="009B4F36"/>
    <w:rsid w:val="009B5137"/>
    <w:rsid w:val="009B58DA"/>
    <w:rsid w:val="009B6699"/>
    <w:rsid w:val="009C1AD2"/>
    <w:rsid w:val="009C1EA5"/>
    <w:rsid w:val="009C2C7F"/>
    <w:rsid w:val="009C30A3"/>
    <w:rsid w:val="009C3336"/>
    <w:rsid w:val="009C5214"/>
    <w:rsid w:val="009C5865"/>
    <w:rsid w:val="009C7AB1"/>
    <w:rsid w:val="009D0157"/>
    <w:rsid w:val="009D02A4"/>
    <w:rsid w:val="009D32D5"/>
    <w:rsid w:val="009D4A02"/>
    <w:rsid w:val="009D4B16"/>
    <w:rsid w:val="009D7FC3"/>
    <w:rsid w:val="009E18C0"/>
    <w:rsid w:val="009E1C21"/>
    <w:rsid w:val="009E257E"/>
    <w:rsid w:val="009E3012"/>
    <w:rsid w:val="009E3ADD"/>
    <w:rsid w:val="009E41E6"/>
    <w:rsid w:val="009E44DA"/>
    <w:rsid w:val="009F09D2"/>
    <w:rsid w:val="009F1C8F"/>
    <w:rsid w:val="009F22DA"/>
    <w:rsid w:val="009F521D"/>
    <w:rsid w:val="009F6569"/>
    <w:rsid w:val="009F6C9C"/>
    <w:rsid w:val="009F7535"/>
    <w:rsid w:val="009F7707"/>
    <w:rsid w:val="00A0038D"/>
    <w:rsid w:val="00A00AA4"/>
    <w:rsid w:val="00A00E8D"/>
    <w:rsid w:val="00A01142"/>
    <w:rsid w:val="00A01AC1"/>
    <w:rsid w:val="00A03C96"/>
    <w:rsid w:val="00A04F97"/>
    <w:rsid w:val="00A1045C"/>
    <w:rsid w:val="00A1046D"/>
    <w:rsid w:val="00A11DA4"/>
    <w:rsid w:val="00A12A37"/>
    <w:rsid w:val="00A14DF1"/>
    <w:rsid w:val="00A20058"/>
    <w:rsid w:val="00A21C52"/>
    <w:rsid w:val="00A21EE4"/>
    <w:rsid w:val="00A24E3D"/>
    <w:rsid w:val="00A273E8"/>
    <w:rsid w:val="00A2770A"/>
    <w:rsid w:val="00A30591"/>
    <w:rsid w:val="00A30FE0"/>
    <w:rsid w:val="00A329D5"/>
    <w:rsid w:val="00A3310F"/>
    <w:rsid w:val="00A331B8"/>
    <w:rsid w:val="00A336B0"/>
    <w:rsid w:val="00A40E4B"/>
    <w:rsid w:val="00A41F4A"/>
    <w:rsid w:val="00A44E79"/>
    <w:rsid w:val="00A45B66"/>
    <w:rsid w:val="00A52393"/>
    <w:rsid w:val="00A55631"/>
    <w:rsid w:val="00A55C6D"/>
    <w:rsid w:val="00A5630C"/>
    <w:rsid w:val="00A6417C"/>
    <w:rsid w:val="00A651CC"/>
    <w:rsid w:val="00A66783"/>
    <w:rsid w:val="00A70210"/>
    <w:rsid w:val="00A712B0"/>
    <w:rsid w:val="00A714C0"/>
    <w:rsid w:val="00A773E2"/>
    <w:rsid w:val="00A80494"/>
    <w:rsid w:val="00A84A94"/>
    <w:rsid w:val="00A9191B"/>
    <w:rsid w:val="00A920E3"/>
    <w:rsid w:val="00A92D96"/>
    <w:rsid w:val="00A95E14"/>
    <w:rsid w:val="00A9790E"/>
    <w:rsid w:val="00A97920"/>
    <w:rsid w:val="00A97F0B"/>
    <w:rsid w:val="00AA24A3"/>
    <w:rsid w:val="00AA2B5A"/>
    <w:rsid w:val="00AA576A"/>
    <w:rsid w:val="00AA590F"/>
    <w:rsid w:val="00AA64CF"/>
    <w:rsid w:val="00AA79DD"/>
    <w:rsid w:val="00AB2127"/>
    <w:rsid w:val="00AB4940"/>
    <w:rsid w:val="00AB5042"/>
    <w:rsid w:val="00AB59F1"/>
    <w:rsid w:val="00AB661A"/>
    <w:rsid w:val="00AB7BCE"/>
    <w:rsid w:val="00AC725D"/>
    <w:rsid w:val="00AC7BFC"/>
    <w:rsid w:val="00AD005F"/>
    <w:rsid w:val="00AD1D73"/>
    <w:rsid w:val="00AD2065"/>
    <w:rsid w:val="00AD262E"/>
    <w:rsid w:val="00AD5FC5"/>
    <w:rsid w:val="00AE11E7"/>
    <w:rsid w:val="00AE2650"/>
    <w:rsid w:val="00AE5761"/>
    <w:rsid w:val="00AE6369"/>
    <w:rsid w:val="00AE72AF"/>
    <w:rsid w:val="00AE747F"/>
    <w:rsid w:val="00AF552A"/>
    <w:rsid w:val="00AF6472"/>
    <w:rsid w:val="00AF7890"/>
    <w:rsid w:val="00B0267B"/>
    <w:rsid w:val="00B0697C"/>
    <w:rsid w:val="00B0767C"/>
    <w:rsid w:val="00B10F5E"/>
    <w:rsid w:val="00B14F28"/>
    <w:rsid w:val="00B157F7"/>
    <w:rsid w:val="00B223D6"/>
    <w:rsid w:val="00B248B1"/>
    <w:rsid w:val="00B265FD"/>
    <w:rsid w:val="00B266D4"/>
    <w:rsid w:val="00B2673D"/>
    <w:rsid w:val="00B27E6D"/>
    <w:rsid w:val="00B3344D"/>
    <w:rsid w:val="00B34674"/>
    <w:rsid w:val="00B366B3"/>
    <w:rsid w:val="00B36862"/>
    <w:rsid w:val="00B4045E"/>
    <w:rsid w:val="00B42AFC"/>
    <w:rsid w:val="00B42F0F"/>
    <w:rsid w:val="00B432CD"/>
    <w:rsid w:val="00B439CF"/>
    <w:rsid w:val="00B441B3"/>
    <w:rsid w:val="00B44698"/>
    <w:rsid w:val="00B46DD4"/>
    <w:rsid w:val="00B50D77"/>
    <w:rsid w:val="00B50E33"/>
    <w:rsid w:val="00B51447"/>
    <w:rsid w:val="00B5596C"/>
    <w:rsid w:val="00B56992"/>
    <w:rsid w:val="00B609B2"/>
    <w:rsid w:val="00B62426"/>
    <w:rsid w:val="00B6328B"/>
    <w:rsid w:val="00B71134"/>
    <w:rsid w:val="00B71364"/>
    <w:rsid w:val="00B75A29"/>
    <w:rsid w:val="00B81C8A"/>
    <w:rsid w:val="00B84092"/>
    <w:rsid w:val="00B87F8E"/>
    <w:rsid w:val="00B90AA1"/>
    <w:rsid w:val="00B922D9"/>
    <w:rsid w:val="00B924E6"/>
    <w:rsid w:val="00B95CE6"/>
    <w:rsid w:val="00BA1FE1"/>
    <w:rsid w:val="00BA2323"/>
    <w:rsid w:val="00BA394B"/>
    <w:rsid w:val="00BA45E6"/>
    <w:rsid w:val="00BB0559"/>
    <w:rsid w:val="00BB0C4D"/>
    <w:rsid w:val="00BB0F91"/>
    <w:rsid w:val="00BB1678"/>
    <w:rsid w:val="00BB22AC"/>
    <w:rsid w:val="00BB2300"/>
    <w:rsid w:val="00BB245F"/>
    <w:rsid w:val="00BB5A0E"/>
    <w:rsid w:val="00BB5A88"/>
    <w:rsid w:val="00BB68A2"/>
    <w:rsid w:val="00BB7A7D"/>
    <w:rsid w:val="00BB7CC8"/>
    <w:rsid w:val="00BB7D57"/>
    <w:rsid w:val="00BC6BAA"/>
    <w:rsid w:val="00BC7A85"/>
    <w:rsid w:val="00BD0750"/>
    <w:rsid w:val="00BD0D2D"/>
    <w:rsid w:val="00BD2A03"/>
    <w:rsid w:val="00BD2A3F"/>
    <w:rsid w:val="00BD3921"/>
    <w:rsid w:val="00BD577E"/>
    <w:rsid w:val="00BD676F"/>
    <w:rsid w:val="00BD6DDE"/>
    <w:rsid w:val="00BD6DFF"/>
    <w:rsid w:val="00BE0197"/>
    <w:rsid w:val="00BE040A"/>
    <w:rsid w:val="00BE419C"/>
    <w:rsid w:val="00BE42E3"/>
    <w:rsid w:val="00BE6BB4"/>
    <w:rsid w:val="00BE71ED"/>
    <w:rsid w:val="00BF0C67"/>
    <w:rsid w:val="00BF23AB"/>
    <w:rsid w:val="00BF2531"/>
    <w:rsid w:val="00BF2E5E"/>
    <w:rsid w:val="00BF34A3"/>
    <w:rsid w:val="00BF5A85"/>
    <w:rsid w:val="00BF601C"/>
    <w:rsid w:val="00BF6656"/>
    <w:rsid w:val="00BF7911"/>
    <w:rsid w:val="00BF7FF2"/>
    <w:rsid w:val="00C02960"/>
    <w:rsid w:val="00C05FF9"/>
    <w:rsid w:val="00C13AFD"/>
    <w:rsid w:val="00C21255"/>
    <w:rsid w:val="00C22099"/>
    <w:rsid w:val="00C240D5"/>
    <w:rsid w:val="00C2428C"/>
    <w:rsid w:val="00C2476B"/>
    <w:rsid w:val="00C2489A"/>
    <w:rsid w:val="00C25E31"/>
    <w:rsid w:val="00C2618E"/>
    <w:rsid w:val="00C275BD"/>
    <w:rsid w:val="00C36444"/>
    <w:rsid w:val="00C36F82"/>
    <w:rsid w:val="00C37388"/>
    <w:rsid w:val="00C37E2F"/>
    <w:rsid w:val="00C418EA"/>
    <w:rsid w:val="00C436A1"/>
    <w:rsid w:val="00C439F4"/>
    <w:rsid w:val="00C4778D"/>
    <w:rsid w:val="00C52038"/>
    <w:rsid w:val="00C5372F"/>
    <w:rsid w:val="00C550DB"/>
    <w:rsid w:val="00C5625B"/>
    <w:rsid w:val="00C56887"/>
    <w:rsid w:val="00C56934"/>
    <w:rsid w:val="00C56A0D"/>
    <w:rsid w:val="00C57B76"/>
    <w:rsid w:val="00C625A2"/>
    <w:rsid w:val="00C62B8B"/>
    <w:rsid w:val="00C633FC"/>
    <w:rsid w:val="00C63511"/>
    <w:rsid w:val="00C63FF0"/>
    <w:rsid w:val="00C741D3"/>
    <w:rsid w:val="00C754B0"/>
    <w:rsid w:val="00C81B34"/>
    <w:rsid w:val="00C862AF"/>
    <w:rsid w:val="00C90BA7"/>
    <w:rsid w:val="00CA100E"/>
    <w:rsid w:val="00CA23DA"/>
    <w:rsid w:val="00CA3909"/>
    <w:rsid w:val="00CA4260"/>
    <w:rsid w:val="00CA5D15"/>
    <w:rsid w:val="00CA631C"/>
    <w:rsid w:val="00CA63B7"/>
    <w:rsid w:val="00CA716E"/>
    <w:rsid w:val="00CB2BAE"/>
    <w:rsid w:val="00CB7307"/>
    <w:rsid w:val="00CC076F"/>
    <w:rsid w:val="00CC1BAC"/>
    <w:rsid w:val="00CC3A6D"/>
    <w:rsid w:val="00CD3C5E"/>
    <w:rsid w:val="00CD69EA"/>
    <w:rsid w:val="00CD73E5"/>
    <w:rsid w:val="00CD7E01"/>
    <w:rsid w:val="00CD7F40"/>
    <w:rsid w:val="00CE0489"/>
    <w:rsid w:val="00CE1187"/>
    <w:rsid w:val="00CE1D04"/>
    <w:rsid w:val="00CE559E"/>
    <w:rsid w:val="00CE7001"/>
    <w:rsid w:val="00CE780A"/>
    <w:rsid w:val="00CF1B3D"/>
    <w:rsid w:val="00CF3E8C"/>
    <w:rsid w:val="00CF665A"/>
    <w:rsid w:val="00D02BE9"/>
    <w:rsid w:val="00D064D9"/>
    <w:rsid w:val="00D101A9"/>
    <w:rsid w:val="00D158C2"/>
    <w:rsid w:val="00D15DC0"/>
    <w:rsid w:val="00D170B7"/>
    <w:rsid w:val="00D17B9B"/>
    <w:rsid w:val="00D21554"/>
    <w:rsid w:val="00D220D9"/>
    <w:rsid w:val="00D23BCF"/>
    <w:rsid w:val="00D2751E"/>
    <w:rsid w:val="00D30ADC"/>
    <w:rsid w:val="00D30BE9"/>
    <w:rsid w:val="00D3136F"/>
    <w:rsid w:val="00D3192C"/>
    <w:rsid w:val="00D32941"/>
    <w:rsid w:val="00D336CF"/>
    <w:rsid w:val="00D36D44"/>
    <w:rsid w:val="00D3794F"/>
    <w:rsid w:val="00D45233"/>
    <w:rsid w:val="00D47F10"/>
    <w:rsid w:val="00D515EF"/>
    <w:rsid w:val="00D52634"/>
    <w:rsid w:val="00D531A4"/>
    <w:rsid w:val="00D55892"/>
    <w:rsid w:val="00D60B69"/>
    <w:rsid w:val="00D627D0"/>
    <w:rsid w:val="00D62C79"/>
    <w:rsid w:val="00D638DB"/>
    <w:rsid w:val="00D642BF"/>
    <w:rsid w:val="00D6575D"/>
    <w:rsid w:val="00D657F0"/>
    <w:rsid w:val="00D70A58"/>
    <w:rsid w:val="00D71899"/>
    <w:rsid w:val="00D72BE6"/>
    <w:rsid w:val="00D7301C"/>
    <w:rsid w:val="00D73436"/>
    <w:rsid w:val="00D74CDD"/>
    <w:rsid w:val="00D7550A"/>
    <w:rsid w:val="00D81CB1"/>
    <w:rsid w:val="00D84C81"/>
    <w:rsid w:val="00D84D73"/>
    <w:rsid w:val="00D86D65"/>
    <w:rsid w:val="00D94B81"/>
    <w:rsid w:val="00D96C93"/>
    <w:rsid w:val="00DA2B2E"/>
    <w:rsid w:val="00DA4169"/>
    <w:rsid w:val="00DA489E"/>
    <w:rsid w:val="00DA557A"/>
    <w:rsid w:val="00DA6312"/>
    <w:rsid w:val="00DA7093"/>
    <w:rsid w:val="00DB28F8"/>
    <w:rsid w:val="00DB40CA"/>
    <w:rsid w:val="00DB7662"/>
    <w:rsid w:val="00DB7C29"/>
    <w:rsid w:val="00DC3C98"/>
    <w:rsid w:val="00DC5BC0"/>
    <w:rsid w:val="00DC6B7F"/>
    <w:rsid w:val="00DC6BCD"/>
    <w:rsid w:val="00DC6CDB"/>
    <w:rsid w:val="00DC73FC"/>
    <w:rsid w:val="00DC753A"/>
    <w:rsid w:val="00DC75A0"/>
    <w:rsid w:val="00DD0D59"/>
    <w:rsid w:val="00DD26FD"/>
    <w:rsid w:val="00DD2C5A"/>
    <w:rsid w:val="00DD37E0"/>
    <w:rsid w:val="00DD3B21"/>
    <w:rsid w:val="00DE08B6"/>
    <w:rsid w:val="00DE325E"/>
    <w:rsid w:val="00DE3E95"/>
    <w:rsid w:val="00DE498C"/>
    <w:rsid w:val="00DF11F4"/>
    <w:rsid w:val="00DF4792"/>
    <w:rsid w:val="00DF6820"/>
    <w:rsid w:val="00E020CF"/>
    <w:rsid w:val="00E03AF0"/>
    <w:rsid w:val="00E07ED5"/>
    <w:rsid w:val="00E147E2"/>
    <w:rsid w:val="00E20586"/>
    <w:rsid w:val="00E20E48"/>
    <w:rsid w:val="00E225F0"/>
    <w:rsid w:val="00E2288D"/>
    <w:rsid w:val="00E22BB3"/>
    <w:rsid w:val="00E24050"/>
    <w:rsid w:val="00E265D4"/>
    <w:rsid w:val="00E2727D"/>
    <w:rsid w:val="00E333DE"/>
    <w:rsid w:val="00E33BCA"/>
    <w:rsid w:val="00E3779A"/>
    <w:rsid w:val="00E4112F"/>
    <w:rsid w:val="00E41714"/>
    <w:rsid w:val="00E4249F"/>
    <w:rsid w:val="00E4353F"/>
    <w:rsid w:val="00E448DD"/>
    <w:rsid w:val="00E44C32"/>
    <w:rsid w:val="00E53C33"/>
    <w:rsid w:val="00E55621"/>
    <w:rsid w:val="00E55ABF"/>
    <w:rsid w:val="00E55AF8"/>
    <w:rsid w:val="00E579DB"/>
    <w:rsid w:val="00E579DF"/>
    <w:rsid w:val="00E600F8"/>
    <w:rsid w:val="00E6339C"/>
    <w:rsid w:val="00E64688"/>
    <w:rsid w:val="00E657BB"/>
    <w:rsid w:val="00E66430"/>
    <w:rsid w:val="00E67030"/>
    <w:rsid w:val="00E70035"/>
    <w:rsid w:val="00E7066F"/>
    <w:rsid w:val="00E706F2"/>
    <w:rsid w:val="00E7302A"/>
    <w:rsid w:val="00E73776"/>
    <w:rsid w:val="00E75404"/>
    <w:rsid w:val="00E81F2B"/>
    <w:rsid w:val="00E824C4"/>
    <w:rsid w:val="00E83EF0"/>
    <w:rsid w:val="00E83F3F"/>
    <w:rsid w:val="00E84459"/>
    <w:rsid w:val="00E868F2"/>
    <w:rsid w:val="00E94329"/>
    <w:rsid w:val="00E949A1"/>
    <w:rsid w:val="00E976C5"/>
    <w:rsid w:val="00EA07ED"/>
    <w:rsid w:val="00EA5B46"/>
    <w:rsid w:val="00EA69A1"/>
    <w:rsid w:val="00EB12A6"/>
    <w:rsid w:val="00EB369C"/>
    <w:rsid w:val="00EB517D"/>
    <w:rsid w:val="00EB6392"/>
    <w:rsid w:val="00EC0149"/>
    <w:rsid w:val="00EC1F9F"/>
    <w:rsid w:val="00EC3448"/>
    <w:rsid w:val="00EC3BCA"/>
    <w:rsid w:val="00EC6A2F"/>
    <w:rsid w:val="00ED0456"/>
    <w:rsid w:val="00ED1B30"/>
    <w:rsid w:val="00ED330B"/>
    <w:rsid w:val="00ED3779"/>
    <w:rsid w:val="00ED386B"/>
    <w:rsid w:val="00ED533C"/>
    <w:rsid w:val="00ED632C"/>
    <w:rsid w:val="00ED682F"/>
    <w:rsid w:val="00EE072C"/>
    <w:rsid w:val="00EE1736"/>
    <w:rsid w:val="00EF06F9"/>
    <w:rsid w:val="00EF2448"/>
    <w:rsid w:val="00EF256F"/>
    <w:rsid w:val="00EF3A79"/>
    <w:rsid w:val="00EF620A"/>
    <w:rsid w:val="00EF7211"/>
    <w:rsid w:val="00F01109"/>
    <w:rsid w:val="00F0128E"/>
    <w:rsid w:val="00F01F9C"/>
    <w:rsid w:val="00F03172"/>
    <w:rsid w:val="00F03445"/>
    <w:rsid w:val="00F0368E"/>
    <w:rsid w:val="00F03A80"/>
    <w:rsid w:val="00F07626"/>
    <w:rsid w:val="00F118B7"/>
    <w:rsid w:val="00F14E19"/>
    <w:rsid w:val="00F16E2D"/>
    <w:rsid w:val="00F207AB"/>
    <w:rsid w:val="00F2482B"/>
    <w:rsid w:val="00F32EBD"/>
    <w:rsid w:val="00F3432D"/>
    <w:rsid w:val="00F3790F"/>
    <w:rsid w:val="00F4046C"/>
    <w:rsid w:val="00F43246"/>
    <w:rsid w:val="00F438A8"/>
    <w:rsid w:val="00F44D4C"/>
    <w:rsid w:val="00F45337"/>
    <w:rsid w:val="00F46602"/>
    <w:rsid w:val="00F46A00"/>
    <w:rsid w:val="00F510D9"/>
    <w:rsid w:val="00F51B62"/>
    <w:rsid w:val="00F53AB1"/>
    <w:rsid w:val="00F57059"/>
    <w:rsid w:val="00F61ABB"/>
    <w:rsid w:val="00F6251A"/>
    <w:rsid w:val="00F72025"/>
    <w:rsid w:val="00F72B42"/>
    <w:rsid w:val="00F75FBE"/>
    <w:rsid w:val="00F77145"/>
    <w:rsid w:val="00F80A1E"/>
    <w:rsid w:val="00F95E84"/>
    <w:rsid w:val="00FA1B6C"/>
    <w:rsid w:val="00FA20A0"/>
    <w:rsid w:val="00FA40A8"/>
    <w:rsid w:val="00FA4DE3"/>
    <w:rsid w:val="00FA643B"/>
    <w:rsid w:val="00FA7ECA"/>
    <w:rsid w:val="00FB0041"/>
    <w:rsid w:val="00FB0D8F"/>
    <w:rsid w:val="00FB0DDC"/>
    <w:rsid w:val="00FB1493"/>
    <w:rsid w:val="00FB2AB2"/>
    <w:rsid w:val="00FB314B"/>
    <w:rsid w:val="00FB4667"/>
    <w:rsid w:val="00FB4C73"/>
    <w:rsid w:val="00FC0163"/>
    <w:rsid w:val="00FC1795"/>
    <w:rsid w:val="00FC471C"/>
    <w:rsid w:val="00FC5740"/>
    <w:rsid w:val="00FC7E00"/>
    <w:rsid w:val="00FD1DA4"/>
    <w:rsid w:val="00FD1E7C"/>
    <w:rsid w:val="00FD30CF"/>
    <w:rsid w:val="00FD31B4"/>
    <w:rsid w:val="00FD4E4B"/>
    <w:rsid w:val="00FE0393"/>
    <w:rsid w:val="00FE072A"/>
    <w:rsid w:val="00FE3548"/>
    <w:rsid w:val="00FE4103"/>
    <w:rsid w:val="00FE612D"/>
    <w:rsid w:val="00FE688A"/>
    <w:rsid w:val="00FE7996"/>
    <w:rsid w:val="00FF64C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92A3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48D0"/>
  </w:style>
  <w:style w:type="paragraph" w:styleId="ac">
    <w:name w:val="footer"/>
    <w:basedOn w:val="a"/>
    <w:link w:val="ad"/>
    <w:uiPriority w:val="99"/>
    <w:unhideWhenUsed/>
    <w:rsid w:val="003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BBBA-65F1-486F-887A-7580D7D2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11027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Косова Александра Михайловна</cp:lastModifiedBy>
  <cp:revision>263</cp:revision>
  <dcterms:created xsi:type="dcterms:W3CDTF">2024-01-23T05:10:00Z</dcterms:created>
  <dcterms:modified xsi:type="dcterms:W3CDTF">2024-04-26T01:03:00Z</dcterms:modified>
</cp:coreProperties>
</file>